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B8B74" w14:textId="547C34C4" w:rsidR="009728BC" w:rsidRPr="00942E87" w:rsidRDefault="00FD4AE4">
      <w:pPr>
        <w:spacing w:before="240" w:after="240"/>
        <w:jc w:val="center"/>
        <w:rPr>
          <w:rFonts w:eastAsia="Inter"/>
          <w:b/>
          <w:sz w:val="40"/>
          <w:szCs w:val="40"/>
        </w:rPr>
      </w:pPr>
      <w:r w:rsidRPr="00942E87">
        <w:rPr>
          <w:rFonts w:eastAsia="Inter"/>
          <w:b/>
          <w:sz w:val="40"/>
          <w:szCs w:val="40"/>
        </w:rPr>
        <w:t xml:space="preserve">La iniciativa ¡Qué vivan los pueblos! culmina su 3ª edición </w:t>
      </w:r>
      <w:r w:rsidR="002E73EA" w:rsidRPr="00942E87">
        <w:rPr>
          <w:rFonts w:eastAsia="Inter"/>
          <w:b/>
          <w:sz w:val="40"/>
          <w:szCs w:val="40"/>
        </w:rPr>
        <w:t xml:space="preserve">sumando un total de </w:t>
      </w:r>
      <w:r w:rsidRPr="00942E87">
        <w:rPr>
          <w:rFonts w:eastAsia="Inter"/>
          <w:b/>
          <w:sz w:val="40"/>
          <w:szCs w:val="40"/>
        </w:rPr>
        <w:t xml:space="preserve">28 startups impulsadas en la España rural </w:t>
      </w:r>
    </w:p>
    <w:p w14:paraId="649D1CA1" w14:textId="2DF368B8" w:rsidR="00847F00" w:rsidRPr="00942E87" w:rsidRDefault="00CC4510" w:rsidP="00847F00">
      <w:pPr>
        <w:numPr>
          <w:ilvl w:val="0"/>
          <w:numId w:val="2"/>
        </w:numPr>
        <w:jc w:val="both"/>
        <w:rPr>
          <w:rFonts w:eastAsia="Inter"/>
          <w:bCs/>
          <w:sz w:val="24"/>
          <w:szCs w:val="24"/>
        </w:rPr>
      </w:pPr>
      <w:r w:rsidRPr="00942E87">
        <w:rPr>
          <w:rFonts w:eastAsia="Inter"/>
          <w:b/>
          <w:sz w:val="24"/>
          <w:szCs w:val="24"/>
        </w:rPr>
        <w:t>MasOrange</w:t>
      </w:r>
      <w:r w:rsidR="00C27C75" w:rsidRPr="00942E87">
        <w:rPr>
          <w:rFonts w:eastAsia="Inter"/>
          <w:b/>
          <w:sz w:val="24"/>
          <w:szCs w:val="24"/>
        </w:rPr>
        <w:t xml:space="preserve"> </w:t>
      </w:r>
      <w:r w:rsidR="006435A5" w:rsidRPr="00942E87">
        <w:rPr>
          <w:rFonts w:eastAsia="Inter"/>
          <w:b/>
          <w:sz w:val="24"/>
          <w:szCs w:val="24"/>
        </w:rPr>
        <w:t xml:space="preserve">y la Fundación </w:t>
      </w:r>
      <w:proofErr w:type="spellStart"/>
      <w:r w:rsidR="006435A5" w:rsidRPr="00942E87">
        <w:rPr>
          <w:rFonts w:eastAsia="Inter"/>
          <w:b/>
          <w:sz w:val="24"/>
          <w:szCs w:val="24"/>
        </w:rPr>
        <w:t>Unlimited</w:t>
      </w:r>
      <w:proofErr w:type="spellEnd"/>
      <w:r w:rsidR="006435A5" w:rsidRPr="00942E87">
        <w:rPr>
          <w:rFonts w:eastAsia="Inter"/>
          <w:b/>
          <w:sz w:val="24"/>
          <w:szCs w:val="24"/>
        </w:rPr>
        <w:t xml:space="preserve"> renuevan su compromiso con el desarrollo del medio rural español</w:t>
      </w:r>
      <w:r w:rsidR="006435A5" w:rsidRPr="00942E87">
        <w:rPr>
          <w:rFonts w:eastAsia="Inter"/>
          <w:bCs/>
          <w:sz w:val="24"/>
          <w:szCs w:val="24"/>
        </w:rPr>
        <w:t xml:space="preserve"> a través de la aceleración de startups con impacto</w:t>
      </w:r>
      <w:r w:rsidR="00847F00" w:rsidRPr="00942E87">
        <w:rPr>
          <w:rFonts w:eastAsia="Inter"/>
          <w:bCs/>
          <w:sz w:val="24"/>
          <w:szCs w:val="24"/>
        </w:rPr>
        <w:t xml:space="preserve"> en este entorno</w:t>
      </w:r>
      <w:r w:rsidR="006435A5" w:rsidRPr="00942E87">
        <w:rPr>
          <w:rFonts w:eastAsia="Inter"/>
          <w:bCs/>
          <w:sz w:val="24"/>
          <w:szCs w:val="24"/>
        </w:rPr>
        <w:t>.</w:t>
      </w:r>
    </w:p>
    <w:p w14:paraId="19017212" w14:textId="77777777" w:rsidR="00C27C75" w:rsidRPr="00942E87" w:rsidRDefault="00C27C75" w:rsidP="00C27C75">
      <w:pPr>
        <w:jc w:val="both"/>
        <w:rPr>
          <w:rFonts w:eastAsia="Inter"/>
          <w:bCs/>
          <w:sz w:val="24"/>
          <w:szCs w:val="24"/>
        </w:rPr>
      </w:pPr>
    </w:p>
    <w:p w14:paraId="0FDACB54" w14:textId="625E50E2" w:rsidR="00C27C75" w:rsidRPr="00942E87" w:rsidRDefault="00C27C75" w:rsidP="00C27C75">
      <w:pPr>
        <w:numPr>
          <w:ilvl w:val="0"/>
          <w:numId w:val="2"/>
        </w:numPr>
        <w:jc w:val="both"/>
        <w:rPr>
          <w:rFonts w:eastAsia="Inter"/>
          <w:bCs/>
          <w:sz w:val="24"/>
          <w:szCs w:val="24"/>
        </w:rPr>
      </w:pPr>
      <w:r w:rsidRPr="00942E87">
        <w:rPr>
          <w:rFonts w:eastAsia="Inter"/>
          <w:bCs/>
          <w:sz w:val="24"/>
          <w:szCs w:val="24"/>
        </w:rPr>
        <w:t xml:space="preserve">En esta edición se han impulsado </w:t>
      </w:r>
      <w:r w:rsidRPr="00942E87">
        <w:rPr>
          <w:rFonts w:eastAsia="Inter"/>
          <w:b/>
          <w:sz w:val="24"/>
          <w:szCs w:val="24"/>
        </w:rPr>
        <w:t>nueve startups locales</w:t>
      </w:r>
      <w:r w:rsidRPr="00942E87">
        <w:rPr>
          <w:rFonts w:eastAsia="Inter"/>
          <w:bCs/>
          <w:sz w:val="24"/>
          <w:szCs w:val="24"/>
        </w:rPr>
        <w:t xml:space="preserve"> que han desarrollado </w:t>
      </w:r>
      <w:r w:rsidRPr="00942E87">
        <w:rPr>
          <w:rFonts w:eastAsia="Inter"/>
          <w:b/>
          <w:sz w:val="24"/>
          <w:szCs w:val="24"/>
        </w:rPr>
        <w:t xml:space="preserve">soluciones disruptivas para </w:t>
      </w:r>
      <w:r w:rsidR="006435A5" w:rsidRPr="00942E87">
        <w:rPr>
          <w:rFonts w:eastAsia="Inter"/>
          <w:b/>
          <w:sz w:val="24"/>
          <w:szCs w:val="24"/>
        </w:rPr>
        <w:t>la transformación social y económica del medio rural</w:t>
      </w:r>
      <w:r w:rsidRPr="00942E87">
        <w:rPr>
          <w:rFonts w:eastAsia="Inter"/>
          <w:bCs/>
          <w:sz w:val="24"/>
          <w:szCs w:val="24"/>
        </w:rPr>
        <w:t xml:space="preserve"> desde ámbitos tales como </w:t>
      </w:r>
      <w:r w:rsidRPr="00942E87">
        <w:rPr>
          <w:rFonts w:eastAsia="Inter"/>
          <w:b/>
          <w:sz w:val="24"/>
          <w:szCs w:val="24"/>
        </w:rPr>
        <w:t>la salud, la innovación en la ganadería, la bioeconomía</w:t>
      </w:r>
      <w:r w:rsidR="00772927" w:rsidRPr="00942E87">
        <w:rPr>
          <w:rFonts w:eastAsia="Inter"/>
          <w:b/>
          <w:sz w:val="24"/>
          <w:szCs w:val="24"/>
        </w:rPr>
        <w:t>,</w:t>
      </w:r>
      <w:r w:rsidRPr="00942E87">
        <w:rPr>
          <w:rFonts w:eastAsia="Inter"/>
          <w:b/>
          <w:sz w:val="24"/>
          <w:szCs w:val="24"/>
        </w:rPr>
        <w:t xml:space="preserve"> o el turismo y la movilidad sostenibles</w:t>
      </w:r>
      <w:r w:rsidRPr="00942E87">
        <w:rPr>
          <w:rFonts w:eastAsia="Inter"/>
          <w:bCs/>
          <w:sz w:val="24"/>
          <w:szCs w:val="24"/>
        </w:rPr>
        <w:t>.</w:t>
      </w:r>
    </w:p>
    <w:p w14:paraId="7A8902C3" w14:textId="77777777" w:rsidR="00C27C75" w:rsidRPr="00942E87" w:rsidRDefault="00C27C75" w:rsidP="00C27C75">
      <w:pPr>
        <w:pStyle w:val="Prrafodelista"/>
        <w:rPr>
          <w:rFonts w:eastAsia="Inter"/>
          <w:bCs/>
          <w:sz w:val="24"/>
          <w:szCs w:val="24"/>
        </w:rPr>
      </w:pPr>
    </w:p>
    <w:p w14:paraId="4F5E950D" w14:textId="17771E0C" w:rsidR="00C27C75" w:rsidRPr="00942E87" w:rsidRDefault="00C27C75" w:rsidP="00C27C75">
      <w:pPr>
        <w:numPr>
          <w:ilvl w:val="0"/>
          <w:numId w:val="2"/>
        </w:numPr>
        <w:jc w:val="both"/>
        <w:rPr>
          <w:rFonts w:eastAsia="Inter"/>
          <w:bCs/>
          <w:sz w:val="24"/>
          <w:szCs w:val="24"/>
        </w:rPr>
      </w:pPr>
      <w:r w:rsidRPr="00942E87">
        <w:rPr>
          <w:rFonts w:eastAsia="Inter"/>
          <w:b/>
          <w:sz w:val="24"/>
          <w:szCs w:val="24"/>
        </w:rPr>
        <w:t>Más de 283.000 personas se han visto beneficiadas</w:t>
      </w:r>
      <w:r w:rsidRPr="00942E87">
        <w:rPr>
          <w:rFonts w:eastAsia="Inter"/>
          <w:bCs/>
          <w:sz w:val="24"/>
          <w:szCs w:val="24"/>
        </w:rPr>
        <w:t xml:space="preserve"> por estas ideas innovadoras desde el lanzamiento del programa en 2023.</w:t>
      </w:r>
    </w:p>
    <w:p w14:paraId="3E90E2C9" w14:textId="77777777" w:rsidR="009C2EFE" w:rsidRPr="00942E87" w:rsidRDefault="009C2EFE" w:rsidP="009C2EFE">
      <w:pPr>
        <w:pStyle w:val="Prrafodelista"/>
        <w:rPr>
          <w:rFonts w:eastAsia="Inter"/>
          <w:bCs/>
          <w:sz w:val="24"/>
          <w:szCs w:val="24"/>
        </w:rPr>
      </w:pPr>
    </w:p>
    <w:p w14:paraId="3277F222" w14:textId="2546519C" w:rsidR="009C2EFE" w:rsidRPr="00942E87" w:rsidRDefault="009C2EFE" w:rsidP="00C27C75">
      <w:pPr>
        <w:numPr>
          <w:ilvl w:val="0"/>
          <w:numId w:val="2"/>
        </w:numPr>
        <w:jc w:val="both"/>
        <w:rPr>
          <w:rFonts w:eastAsia="Inter"/>
          <w:b/>
          <w:sz w:val="24"/>
          <w:szCs w:val="24"/>
        </w:rPr>
      </w:pPr>
      <w:r w:rsidRPr="00942E87">
        <w:rPr>
          <w:rFonts w:eastAsia="Inter"/>
          <w:bCs/>
          <w:sz w:val="24"/>
          <w:szCs w:val="24"/>
        </w:rPr>
        <w:t xml:space="preserve">Asimismo, desde </w:t>
      </w:r>
      <w:r w:rsidR="007D216E" w:rsidRPr="00942E87">
        <w:rPr>
          <w:rFonts w:eastAsia="Inter"/>
          <w:bCs/>
          <w:sz w:val="24"/>
          <w:szCs w:val="24"/>
        </w:rPr>
        <w:t xml:space="preserve">su lanzamiento </w:t>
      </w:r>
      <w:r w:rsidRPr="00942E87">
        <w:rPr>
          <w:rFonts w:eastAsia="Inter"/>
          <w:b/>
          <w:sz w:val="24"/>
          <w:szCs w:val="24"/>
        </w:rPr>
        <w:t>más de 700 proyectos</w:t>
      </w:r>
      <w:r w:rsidRPr="00942E87">
        <w:rPr>
          <w:rFonts w:eastAsia="Inter"/>
          <w:bCs/>
          <w:sz w:val="24"/>
          <w:szCs w:val="24"/>
        </w:rPr>
        <w:t xml:space="preserve"> </w:t>
      </w:r>
      <w:r w:rsidRPr="00942E87">
        <w:rPr>
          <w:rFonts w:eastAsia="Inter"/>
          <w:b/>
          <w:sz w:val="24"/>
          <w:szCs w:val="24"/>
        </w:rPr>
        <w:t>han mostrado su interés</w:t>
      </w:r>
      <w:r w:rsidRPr="00942E87">
        <w:rPr>
          <w:rFonts w:eastAsia="Inter"/>
          <w:bCs/>
          <w:sz w:val="24"/>
          <w:szCs w:val="24"/>
        </w:rPr>
        <w:t xml:space="preserve"> por participar en el programa y</w:t>
      </w:r>
      <w:r w:rsidR="007D216E" w:rsidRPr="00942E87">
        <w:rPr>
          <w:rFonts w:eastAsia="Inter"/>
          <w:bCs/>
          <w:sz w:val="24"/>
          <w:szCs w:val="24"/>
        </w:rPr>
        <w:t xml:space="preserve"> </w:t>
      </w:r>
      <w:r w:rsidR="007D216E" w:rsidRPr="00942E87">
        <w:rPr>
          <w:rFonts w:eastAsia="Inter"/>
          <w:b/>
          <w:sz w:val="24"/>
          <w:szCs w:val="24"/>
        </w:rPr>
        <w:t xml:space="preserve">han sido apoyadas en su desarrollo </w:t>
      </w:r>
      <w:r w:rsidRPr="00942E87">
        <w:rPr>
          <w:rFonts w:eastAsia="Inter"/>
          <w:b/>
          <w:sz w:val="24"/>
          <w:szCs w:val="24"/>
        </w:rPr>
        <w:t xml:space="preserve">un total de 28 </w:t>
      </w:r>
      <w:r w:rsidR="007D216E" w:rsidRPr="00942E87">
        <w:rPr>
          <w:rFonts w:eastAsia="Inter"/>
          <w:b/>
          <w:sz w:val="24"/>
          <w:szCs w:val="24"/>
        </w:rPr>
        <w:t>sta</w:t>
      </w:r>
      <w:r w:rsidR="00772927" w:rsidRPr="00942E87">
        <w:rPr>
          <w:rFonts w:eastAsia="Inter"/>
          <w:b/>
          <w:sz w:val="24"/>
          <w:szCs w:val="24"/>
        </w:rPr>
        <w:t>rtups</w:t>
      </w:r>
    </w:p>
    <w:p w14:paraId="5D72EE53" w14:textId="77777777" w:rsidR="00FC33DE" w:rsidRPr="00942E87" w:rsidRDefault="00FC33DE" w:rsidP="00396FFA">
      <w:pPr>
        <w:pStyle w:val="Prrafodelista"/>
        <w:rPr>
          <w:rFonts w:eastAsia="Inter"/>
          <w:b/>
        </w:rPr>
      </w:pPr>
    </w:p>
    <w:p w14:paraId="039D91BC" w14:textId="4A2499DA" w:rsidR="00FC33DE" w:rsidRPr="00942E87" w:rsidRDefault="00FC33DE" w:rsidP="00FC33DE">
      <w:pPr>
        <w:pStyle w:val="Prrafodelista"/>
        <w:ind w:left="0"/>
        <w:rPr>
          <w:rFonts w:eastAsia="Inter"/>
        </w:rPr>
      </w:pPr>
      <w:r w:rsidRPr="00942E87">
        <w:rPr>
          <w:rFonts w:eastAsia="Inter"/>
          <w:noProof/>
        </w:rPr>
        <w:drawing>
          <wp:inline distT="0" distB="0" distL="0" distR="0" wp14:anchorId="792F22A6" wp14:editId="297009C8">
            <wp:extent cx="5733415" cy="3215640"/>
            <wp:effectExtent l="0" t="0" r="635" b="3810"/>
            <wp:docPr id="1915264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64756" name=""/>
                    <pic:cNvPicPr/>
                  </pic:nvPicPr>
                  <pic:blipFill>
                    <a:blip r:embed="rId11"/>
                    <a:stretch>
                      <a:fillRect/>
                    </a:stretch>
                  </pic:blipFill>
                  <pic:spPr>
                    <a:xfrm>
                      <a:off x="0" y="0"/>
                      <a:ext cx="5733415" cy="3215640"/>
                    </a:xfrm>
                    <a:prstGeom prst="rect">
                      <a:avLst/>
                    </a:prstGeom>
                  </pic:spPr>
                </pic:pic>
              </a:graphicData>
            </a:graphic>
          </wp:inline>
        </w:drawing>
      </w:r>
    </w:p>
    <w:p w14:paraId="49C70835" w14:textId="77777777" w:rsidR="00FC33DE" w:rsidRPr="00942E87" w:rsidRDefault="00FC33DE" w:rsidP="00FC33DE">
      <w:pPr>
        <w:pStyle w:val="Prrafodelista"/>
        <w:ind w:left="0"/>
        <w:rPr>
          <w:rFonts w:eastAsia="Inter"/>
        </w:rPr>
      </w:pPr>
    </w:p>
    <w:p w14:paraId="3033476E" w14:textId="2B613158" w:rsidR="00AA32B8" w:rsidRPr="00942E87" w:rsidRDefault="006435A5" w:rsidP="00224A68">
      <w:pPr>
        <w:jc w:val="both"/>
        <w:rPr>
          <w:rFonts w:eastAsia="Inter"/>
          <w:b/>
          <w:bCs/>
        </w:rPr>
      </w:pPr>
      <w:r w:rsidRPr="00942E87">
        <w:rPr>
          <w:rFonts w:eastAsia="Inter"/>
          <w:b/>
          <w:i/>
          <w:iCs/>
        </w:rPr>
        <w:t xml:space="preserve">Madrid, </w:t>
      </w:r>
      <w:r w:rsidR="00FC33DE" w:rsidRPr="00942E87">
        <w:rPr>
          <w:rFonts w:eastAsia="Inter"/>
          <w:b/>
          <w:i/>
          <w:iCs/>
        </w:rPr>
        <w:t>8 de julio de 2026</w:t>
      </w:r>
      <w:r w:rsidRPr="00942E87">
        <w:rPr>
          <w:rFonts w:eastAsia="Inter"/>
          <w:b/>
          <w:i/>
          <w:iCs/>
        </w:rPr>
        <w:t>.</w:t>
      </w:r>
      <w:r w:rsidR="00396FFA" w:rsidRPr="00942E87">
        <w:rPr>
          <w:rFonts w:eastAsia="Inter"/>
        </w:rPr>
        <w:t>-</w:t>
      </w:r>
      <w:r w:rsidRPr="00942E87">
        <w:rPr>
          <w:rFonts w:eastAsia="Inter"/>
        </w:rPr>
        <w:t xml:space="preserve"> </w:t>
      </w:r>
      <w:r w:rsidR="00F74BDC" w:rsidRPr="00942E87">
        <w:rPr>
          <w:rFonts w:eastAsia="Inter"/>
        </w:rPr>
        <w:t xml:space="preserve">Tras el éxito de las dos primeras convocatorias, </w:t>
      </w:r>
      <w:hyperlink r:id="rId12" w:history="1">
        <w:r w:rsidR="00CC4510" w:rsidRPr="00942E87">
          <w:rPr>
            <w:rStyle w:val="Hipervnculo"/>
            <w:rFonts w:eastAsia="Inter"/>
            <w:b/>
            <w:bCs/>
            <w:color w:val="auto"/>
          </w:rPr>
          <w:t>MasOrange</w:t>
        </w:r>
      </w:hyperlink>
      <w:r w:rsidR="00CC4510" w:rsidRPr="00942E87">
        <w:rPr>
          <w:rFonts w:eastAsia="Inter"/>
        </w:rPr>
        <w:t>, primer operador del país por número de clientes,</w:t>
      </w:r>
      <w:r w:rsidR="00F74BDC" w:rsidRPr="00942E87">
        <w:rPr>
          <w:rFonts w:eastAsia="Inter"/>
        </w:rPr>
        <w:t xml:space="preserve"> y </w:t>
      </w:r>
      <w:hyperlink r:id="rId13" w:history="1">
        <w:r w:rsidR="00F74BDC" w:rsidRPr="00942E87">
          <w:rPr>
            <w:rStyle w:val="Hipervnculo"/>
            <w:rFonts w:eastAsia="Inter"/>
            <w:b/>
            <w:bCs/>
          </w:rPr>
          <w:t xml:space="preserve">Fundación </w:t>
        </w:r>
        <w:proofErr w:type="spellStart"/>
        <w:r w:rsidR="00F74BDC" w:rsidRPr="00942E87">
          <w:rPr>
            <w:rStyle w:val="Hipervnculo"/>
            <w:rFonts w:eastAsia="Inter"/>
            <w:b/>
            <w:bCs/>
          </w:rPr>
          <w:t>Unlimited</w:t>
        </w:r>
        <w:proofErr w:type="spellEnd"/>
      </w:hyperlink>
      <w:r w:rsidR="00F74BDC" w:rsidRPr="00942E87">
        <w:rPr>
          <w:rFonts w:eastAsia="Inter"/>
        </w:rPr>
        <w:t xml:space="preserve"> han celebrado hoy</w:t>
      </w:r>
      <w:r w:rsidR="00D85F88" w:rsidRPr="00942E87">
        <w:rPr>
          <w:rFonts w:eastAsia="Inter"/>
        </w:rPr>
        <w:t>,</w:t>
      </w:r>
      <w:r w:rsidR="00F74BDC" w:rsidRPr="00942E87">
        <w:rPr>
          <w:rFonts w:eastAsia="Inter"/>
        </w:rPr>
        <w:t xml:space="preserve"> </w:t>
      </w:r>
      <w:r w:rsidR="00D85F88" w:rsidRPr="00942E87">
        <w:rPr>
          <w:rFonts w:eastAsia="Inter"/>
        </w:rPr>
        <w:t xml:space="preserve">en el espacio </w:t>
      </w:r>
      <w:proofErr w:type="spellStart"/>
      <w:r w:rsidR="00D85F88" w:rsidRPr="00942E87">
        <w:rPr>
          <w:rFonts w:eastAsia="Inter"/>
        </w:rPr>
        <w:t>TeamLabs</w:t>
      </w:r>
      <w:proofErr w:type="spellEnd"/>
      <w:r w:rsidR="00D85F88" w:rsidRPr="00942E87">
        <w:rPr>
          <w:rFonts w:eastAsia="Inter"/>
        </w:rPr>
        <w:t>/ Madrid</w:t>
      </w:r>
      <w:r w:rsidR="00AA32B8" w:rsidRPr="00942E87">
        <w:rPr>
          <w:rFonts w:eastAsia="Inter"/>
        </w:rPr>
        <w:t xml:space="preserve">, </w:t>
      </w:r>
      <w:r w:rsidR="00F74BDC" w:rsidRPr="00942E87">
        <w:rPr>
          <w:rFonts w:eastAsia="Inter"/>
        </w:rPr>
        <w:t xml:space="preserve">el evento </w:t>
      </w:r>
      <w:r w:rsidR="00333018" w:rsidRPr="00942E87">
        <w:rPr>
          <w:rFonts w:eastAsia="Inter"/>
        </w:rPr>
        <w:t xml:space="preserve">con el </w:t>
      </w:r>
      <w:r w:rsidR="00F74BDC" w:rsidRPr="00942E87">
        <w:rPr>
          <w:rFonts w:eastAsia="Inter"/>
        </w:rPr>
        <w:t xml:space="preserve">que culmina la tercera edición de </w:t>
      </w:r>
      <w:r w:rsidR="00F74BDC" w:rsidRPr="00942E87">
        <w:rPr>
          <w:rFonts w:eastAsia="Inter"/>
          <w:b/>
          <w:bCs/>
        </w:rPr>
        <w:t>¡Qué vivan los pueblos!</w:t>
      </w:r>
    </w:p>
    <w:p w14:paraId="7BD46D81" w14:textId="77777777" w:rsidR="00AA32B8" w:rsidRPr="00942E87" w:rsidRDefault="00AA32B8" w:rsidP="00224A68">
      <w:pPr>
        <w:jc w:val="both"/>
        <w:rPr>
          <w:rFonts w:eastAsia="Inter"/>
          <w:b/>
          <w:bCs/>
        </w:rPr>
      </w:pPr>
    </w:p>
    <w:p w14:paraId="6660DD5D" w14:textId="02088FFD" w:rsidR="00521517" w:rsidRPr="00942E87" w:rsidRDefault="00521517" w:rsidP="00521517">
      <w:pPr>
        <w:jc w:val="both"/>
        <w:rPr>
          <w:rFonts w:eastAsia="Inter"/>
        </w:rPr>
      </w:pPr>
      <w:r w:rsidRPr="00942E87">
        <w:rPr>
          <w:rFonts w:eastAsia="Inter"/>
        </w:rPr>
        <w:t xml:space="preserve">Dicho acto, liderado por el del </w:t>
      </w:r>
      <w:r w:rsidRPr="00942E87">
        <w:rPr>
          <w:rFonts w:eastAsia="Inter"/>
          <w:b/>
          <w:bCs/>
        </w:rPr>
        <w:t>CEO de MasOrange, Meinrad Spenger</w:t>
      </w:r>
      <w:r w:rsidRPr="00942E87">
        <w:rPr>
          <w:rFonts w:eastAsia="Inter"/>
        </w:rPr>
        <w:t xml:space="preserve">, ha contado también con la participación </w:t>
      </w:r>
      <w:r w:rsidRPr="00942E87">
        <w:rPr>
          <w:rFonts w:eastAsia="Inter"/>
          <w:b/>
          <w:bCs/>
        </w:rPr>
        <w:t>del secretario General de Telecomunicaciones, Infraestructuras Digitales y Seguridad Digital, Matías González</w:t>
      </w:r>
      <w:r w:rsidRPr="00942E87">
        <w:rPr>
          <w:rFonts w:eastAsia="Inter"/>
        </w:rPr>
        <w:t xml:space="preserve">; </w:t>
      </w:r>
      <w:r w:rsidRPr="00942E87">
        <w:rPr>
          <w:rFonts w:eastAsia="Inter"/>
          <w:b/>
          <w:bCs/>
        </w:rPr>
        <w:t>la directora general de Políticas contra la Despoblación de MITECO, Ana de los Ángeles Marín; o la directora general de Regulación, Asuntos Públicos y Sostenibilidad de MasOrange</w:t>
      </w:r>
      <w:r w:rsidRPr="00942E87">
        <w:rPr>
          <w:rFonts w:eastAsia="Inter"/>
        </w:rPr>
        <w:t>, entre otros representantes institucionales y empresariales.</w:t>
      </w:r>
    </w:p>
    <w:p w14:paraId="0DF69AA2" w14:textId="77777777" w:rsidR="00521517" w:rsidRPr="00942E87" w:rsidRDefault="00521517">
      <w:pPr>
        <w:jc w:val="both"/>
        <w:rPr>
          <w:rFonts w:eastAsia="Inter"/>
        </w:rPr>
      </w:pPr>
    </w:p>
    <w:p w14:paraId="44D552A2" w14:textId="29787A3F" w:rsidR="001F64F3" w:rsidRPr="00942E87" w:rsidRDefault="00A83B17">
      <w:pPr>
        <w:jc w:val="both"/>
        <w:rPr>
          <w:rFonts w:eastAsia="Inter"/>
        </w:rPr>
      </w:pPr>
      <w:r w:rsidRPr="00942E87">
        <w:rPr>
          <w:rFonts w:eastAsia="Inter"/>
        </w:rPr>
        <w:t>Est</w:t>
      </w:r>
      <w:r w:rsidR="000D519A" w:rsidRPr="00942E87">
        <w:rPr>
          <w:rFonts w:eastAsia="Inter"/>
        </w:rPr>
        <w:t>e</w:t>
      </w:r>
      <w:r w:rsidRPr="00942E87">
        <w:rPr>
          <w:rFonts w:eastAsia="Inter"/>
        </w:rPr>
        <w:t xml:space="preserve"> </w:t>
      </w:r>
      <w:r w:rsidR="000D519A" w:rsidRPr="00942E87">
        <w:rPr>
          <w:rFonts w:eastAsia="Inter"/>
        </w:rPr>
        <w:t>programa</w:t>
      </w:r>
      <w:r w:rsidRPr="00942E87">
        <w:rPr>
          <w:rFonts w:eastAsia="Inter"/>
        </w:rPr>
        <w:t xml:space="preserve"> tiene como objetivo apoyar a las personas emprendedoras que contribuyen a transformar</w:t>
      </w:r>
      <w:r w:rsidR="00400EBB" w:rsidRPr="00942E87">
        <w:rPr>
          <w:rFonts w:eastAsia="Inter"/>
        </w:rPr>
        <w:t xml:space="preserve"> </w:t>
      </w:r>
      <w:r w:rsidRPr="00942E87">
        <w:rPr>
          <w:rFonts w:eastAsia="Inter"/>
        </w:rPr>
        <w:t xml:space="preserve">el medio rural desarrollando soluciones innovadoras para abordar los principales retos demográficos, económicos y sociales a los que se enfrentan estos territorios. </w:t>
      </w:r>
    </w:p>
    <w:p w14:paraId="6E422F1C" w14:textId="6E9C10B7" w:rsidR="00A83B60" w:rsidRPr="00942E87" w:rsidRDefault="00A83B60" w:rsidP="00621626">
      <w:pPr>
        <w:jc w:val="both"/>
        <w:rPr>
          <w:rFonts w:eastAsia="Inter"/>
        </w:rPr>
      </w:pPr>
    </w:p>
    <w:p w14:paraId="3D9A783A" w14:textId="4D9054F8" w:rsidR="00483AC7" w:rsidRPr="00FF6F05" w:rsidRDefault="00483AC7" w:rsidP="00621626">
      <w:pPr>
        <w:jc w:val="both"/>
        <w:rPr>
          <w:rFonts w:eastAsia="Inter"/>
          <w:b/>
          <w:bCs/>
          <w:sz w:val="23"/>
          <w:szCs w:val="23"/>
          <w:u w:val="single"/>
        </w:rPr>
      </w:pPr>
      <w:r w:rsidRPr="00FF6F05">
        <w:rPr>
          <w:rFonts w:eastAsia="Inter"/>
          <w:b/>
          <w:bCs/>
          <w:sz w:val="23"/>
          <w:szCs w:val="23"/>
          <w:u w:val="single"/>
        </w:rPr>
        <w:t>Una iniciativa consolidada en su apoyo al emprendimiento local</w:t>
      </w:r>
    </w:p>
    <w:p w14:paraId="7D152532" w14:textId="77777777" w:rsidR="00621626" w:rsidRPr="00942E87" w:rsidRDefault="00621626">
      <w:pPr>
        <w:jc w:val="both"/>
        <w:rPr>
          <w:rFonts w:eastAsia="Inter"/>
        </w:rPr>
      </w:pPr>
    </w:p>
    <w:p w14:paraId="2262639A" w14:textId="31F69F8C" w:rsidR="007E1DBD" w:rsidRPr="00942E87" w:rsidRDefault="00621626" w:rsidP="00621626">
      <w:pPr>
        <w:jc w:val="both"/>
        <w:rPr>
          <w:rFonts w:eastAsia="Inter"/>
        </w:rPr>
      </w:pPr>
      <w:r w:rsidRPr="00942E87">
        <w:rPr>
          <w:rFonts w:eastAsia="Inter"/>
          <w:b/>
          <w:bCs/>
        </w:rPr>
        <w:t>¡Qué vivan los pueblos!</w:t>
      </w:r>
      <w:r w:rsidR="007E1DBD" w:rsidRPr="00942E87">
        <w:rPr>
          <w:rFonts w:eastAsia="Inter"/>
        </w:rPr>
        <w:t xml:space="preserve">, que MasOrange impulsa </w:t>
      </w:r>
      <w:r w:rsidR="00E41658" w:rsidRPr="00942E87">
        <w:rPr>
          <w:rFonts w:eastAsia="Inter"/>
        </w:rPr>
        <w:t xml:space="preserve">a través de su </w:t>
      </w:r>
      <w:r w:rsidR="00E41658" w:rsidRPr="00942E87">
        <w:rPr>
          <w:rFonts w:eastAsia="Inter"/>
          <w:b/>
          <w:bCs/>
        </w:rPr>
        <w:t>marca Yoigo</w:t>
      </w:r>
      <w:r w:rsidR="00E41658" w:rsidRPr="00942E87">
        <w:rPr>
          <w:rFonts w:eastAsia="Inter"/>
        </w:rPr>
        <w:t xml:space="preserve"> </w:t>
      </w:r>
      <w:r w:rsidR="007E1DBD" w:rsidRPr="00942E87">
        <w:rPr>
          <w:rFonts w:eastAsia="Inter"/>
        </w:rPr>
        <w:t xml:space="preserve">junto a Fundación </w:t>
      </w:r>
      <w:proofErr w:type="spellStart"/>
      <w:r w:rsidR="007E1DBD" w:rsidRPr="00942E87">
        <w:rPr>
          <w:rFonts w:eastAsia="Inter"/>
        </w:rPr>
        <w:t>Unlimited</w:t>
      </w:r>
      <w:proofErr w:type="spellEnd"/>
      <w:r w:rsidR="007E1DBD" w:rsidRPr="00942E87">
        <w:rPr>
          <w:rFonts w:eastAsia="Inter"/>
          <w:b/>
          <w:bCs/>
        </w:rPr>
        <w:t>,</w:t>
      </w:r>
      <w:r w:rsidRPr="00942E87">
        <w:rPr>
          <w:rFonts w:eastAsia="Inter"/>
          <w:b/>
          <w:bCs/>
        </w:rPr>
        <w:t xml:space="preserve"> </w:t>
      </w:r>
      <w:r w:rsidRPr="00942E87">
        <w:rPr>
          <w:rFonts w:eastAsia="Inter"/>
        </w:rPr>
        <w:t xml:space="preserve">ha consolidado su alcance </w:t>
      </w:r>
      <w:r w:rsidR="00A31068" w:rsidRPr="00942E87">
        <w:rPr>
          <w:rFonts w:eastAsia="Inter"/>
        </w:rPr>
        <w:t xml:space="preserve">en esta edición </w:t>
      </w:r>
      <w:r w:rsidRPr="00942E87">
        <w:rPr>
          <w:rFonts w:eastAsia="Inter"/>
        </w:rPr>
        <w:t xml:space="preserve">hasta sumar </w:t>
      </w:r>
      <w:r w:rsidR="009C2EFE" w:rsidRPr="00942E87">
        <w:rPr>
          <w:rFonts w:eastAsia="Inter"/>
          <w:b/>
          <w:bCs/>
        </w:rPr>
        <w:t xml:space="preserve">más de 700 proyectos que han mostrado su interés por participar en el programa y </w:t>
      </w:r>
      <w:r w:rsidRPr="00942E87">
        <w:rPr>
          <w:rFonts w:eastAsia="Inter"/>
          <w:b/>
          <w:bCs/>
        </w:rPr>
        <w:t>un total de 28 startups apoyadas desde su lanzamiento</w:t>
      </w:r>
      <w:r w:rsidRPr="00942E87">
        <w:rPr>
          <w:rFonts w:eastAsia="Inter"/>
        </w:rPr>
        <w:t xml:space="preserve">. </w:t>
      </w:r>
    </w:p>
    <w:p w14:paraId="49D41AAD" w14:textId="77777777" w:rsidR="007E1DBD" w:rsidRPr="00942E87" w:rsidRDefault="007E1DBD" w:rsidP="00621626">
      <w:pPr>
        <w:jc w:val="both"/>
        <w:rPr>
          <w:rFonts w:eastAsia="Inter"/>
        </w:rPr>
      </w:pPr>
    </w:p>
    <w:p w14:paraId="4DF56ACE" w14:textId="3393D80C" w:rsidR="00621626" w:rsidRPr="00942E87" w:rsidRDefault="00621626" w:rsidP="00621626">
      <w:pPr>
        <w:jc w:val="both"/>
        <w:rPr>
          <w:rFonts w:eastAsia="Inter"/>
        </w:rPr>
      </w:pPr>
      <w:r w:rsidRPr="00942E87">
        <w:rPr>
          <w:rFonts w:eastAsia="Inter"/>
        </w:rPr>
        <w:t>Estas iniciativas han contado con más de 200 horas de formación individualizada y el acompañamiento de una red de 75 mentores y asesores de MasOrange.</w:t>
      </w:r>
    </w:p>
    <w:p w14:paraId="15436186" w14:textId="77777777" w:rsidR="00621626" w:rsidRPr="00942E87" w:rsidRDefault="00621626" w:rsidP="00621626">
      <w:pPr>
        <w:jc w:val="both"/>
        <w:rPr>
          <w:rFonts w:eastAsia="Inter"/>
        </w:rPr>
      </w:pPr>
    </w:p>
    <w:p w14:paraId="5B0F2E4F" w14:textId="56DE3887" w:rsidR="00621626" w:rsidRPr="00942E87" w:rsidRDefault="00621626" w:rsidP="00621626">
      <w:pPr>
        <w:jc w:val="both"/>
        <w:rPr>
          <w:rFonts w:eastAsia="Inter"/>
        </w:rPr>
      </w:pPr>
      <w:r w:rsidRPr="00942E87">
        <w:rPr>
          <w:rFonts w:eastAsia="Inter"/>
        </w:rPr>
        <w:t>Este apoyo se traduce</w:t>
      </w:r>
      <w:r w:rsidR="00E0315F" w:rsidRPr="00942E87">
        <w:rPr>
          <w:rFonts w:eastAsia="Inter"/>
        </w:rPr>
        <w:t xml:space="preserve">, además, </w:t>
      </w:r>
      <w:r w:rsidRPr="00942E87">
        <w:rPr>
          <w:rFonts w:eastAsia="Inter"/>
        </w:rPr>
        <w:t xml:space="preserve">en resultados concretos: </w:t>
      </w:r>
      <w:proofErr w:type="gramStart"/>
      <w:r w:rsidRPr="00942E87">
        <w:rPr>
          <w:rFonts w:eastAsia="Inter"/>
          <w:b/>
          <w:bCs/>
        </w:rPr>
        <w:t>las startups participantes</w:t>
      </w:r>
      <w:proofErr w:type="gramEnd"/>
      <w:r w:rsidRPr="00942E87">
        <w:rPr>
          <w:rFonts w:eastAsia="Inter"/>
          <w:b/>
          <w:bCs/>
        </w:rPr>
        <w:t xml:space="preserve"> han registrado un incremento medio del 12,5% en su facturación</w:t>
      </w:r>
      <w:r w:rsidRPr="00942E87">
        <w:rPr>
          <w:rFonts w:eastAsia="Inter"/>
        </w:rPr>
        <w:t xml:space="preserve"> durante los doce meses posteriores al programa y han </w:t>
      </w:r>
      <w:r w:rsidRPr="00942E87">
        <w:rPr>
          <w:rFonts w:eastAsia="Inter"/>
          <w:b/>
          <w:bCs/>
        </w:rPr>
        <w:t>captado 3,5 millones de euros en rondas de financiación</w:t>
      </w:r>
      <w:r w:rsidRPr="00942E87">
        <w:rPr>
          <w:rFonts w:eastAsia="Inter"/>
        </w:rPr>
        <w:t xml:space="preserve"> en el periodo 2025-2026. </w:t>
      </w:r>
    </w:p>
    <w:p w14:paraId="3FBE07A2" w14:textId="77777777" w:rsidR="00621626" w:rsidRPr="00942E87" w:rsidRDefault="00621626" w:rsidP="00621626">
      <w:pPr>
        <w:jc w:val="both"/>
        <w:rPr>
          <w:rFonts w:eastAsia="Inter"/>
        </w:rPr>
      </w:pPr>
    </w:p>
    <w:p w14:paraId="5B4ECEF8" w14:textId="57D068BE" w:rsidR="000D519A" w:rsidRPr="00942E87" w:rsidRDefault="00621626" w:rsidP="00621626">
      <w:pPr>
        <w:jc w:val="both"/>
        <w:rPr>
          <w:rFonts w:eastAsia="Inter"/>
        </w:rPr>
      </w:pPr>
      <w:r w:rsidRPr="00942E87">
        <w:rPr>
          <w:rFonts w:eastAsia="Inter"/>
        </w:rPr>
        <w:t xml:space="preserve">A ello se suma el impacto directo y positivo que han logrado estos proyectos en su entorno, con </w:t>
      </w:r>
      <w:r w:rsidRPr="00942E87">
        <w:rPr>
          <w:rFonts w:eastAsia="Inter"/>
          <w:b/>
          <w:bCs/>
        </w:rPr>
        <w:t>más de 283.000 personas beneficiadas en comunidades rurales.</w:t>
      </w:r>
    </w:p>
    <w:p w14:paraId="6AB7EEE0" w14:textId="77777777" w:rsidR="000040A1" w:rsidRPr="00942E87" w:rsidRDefault="000040A1" w:rsidP="00621626">
      <w:pPr>
        <w:jc w:val="both"/>
        <w:rPr>
          <w:rFonts w:eastAsia="Inter"/>
        </w:rPr>
      </w:pPr>
    </w:p>
    <w:p w14:paraId="09356727" w14:textId="1BE744CB" w:rsidR="000040A1" w:rsidRPr="00942E87" w:rsidRDefault="000040A1" w:rsidP="00621626">
      <w:pPr>
        <w:jc w:val="both"/>
        <w:rPr>
          <w:rFonts w:eastAsia="Inter"/>
        </w:rPr>
      </w:pPr>
      <w:r w:rsidRPr="00942E87">
        <w:rPr>
          <w:rFonts w:eastAsia="Inter"/>
        </w:rPr>
        <w:t>Como resultado</w:t>
      </w:r>
      <w:r w:rsidR="00D637ED" w:rsidRPr="00942E87">
        <w:rPr>
          <w:rFonts w:eastAsia="Inter"/>
        </w:rPr>
        <w:t xml:space="preserve"> de este recorrido</w:t>
      </w:r>
      <w:r w:rsidRPr="00942E87">
        <w:rPr>
          <w:rFonts w:eastAsia="Inter"/>
        </w:rPr>
        <w:t xml:space="preserve">, </w:t>
      </w:r>
      <w:r w:rsidR="00D637ED" w:rsidRPr="00942E87">
        <w:rPr>
          <w:rFonts w:eastAsia="Inter"/>
          <w:b/>
          <w:bCs/>
        </w:rPr>
        <w:t>el</w:t>
      </w:r>
      <w:r w:rsidRPr="00942E87">
        <w:rPr>
          <w:rFonts w:eastAsia="Inter"/>
          <w:b/>
          <w:bCs/>
        </w:rPr>
        <w:t xml:space="preserve"> índice de recomendación de</w:t>
      </w:r>
      <w:r w:rsidR="00D637ED" w:rsidRPr="00942E87">
        <w:rPr>
          <w:rFonts w:eastAsia="Inter"/>
          <w:b/>
          <w:bCs/>
        </w:rPr>
        <w:t>l programa</w:t>
      </w:r>
      <w:r w:rsidR="00D637ED" w:rsidRPr="00942E87">
        <w:rPr>
          <w:rFonts w:eastAsia="Inter"/>
        </w:rPr>
        <w:t xml:space="preserve"> desde su lanzamiento en 2023 alcanza ya un</w:t>
      </w:r>
      <w:r w:rsidRPr="00942E87">
        <w:rPr>
          <w:rFonts w:eastAsia="Inter"/>
        </w:rPr>
        <w:t xml:space="preserve"> </w:t>
      </w:r>
      <w:r w:rsidRPr="00942E87">
        <w:rPr>
          <w:rFonts w:eastAsia="Inter"/>
          <w:b/>
          <w:bCs/>
        </w:rPr>
        <w:t>9,7 sobre 10</w:t>
      </w:r>
      <w:r w:rsidRPr="00942E87">
        <w:rPr>
          <w:rFonts w:eastAsia="Inter"/>
        </w:rPr>
        <w:t xml:space="preserve"> entre </w:t>
      </w:r>
      <w:r w:rsidR="00D637ED" w:rsidRPr="00942E87">
        <w:rPr>
          <w:rFonts w:eastAsia="Inter"/>
        </w:rPr>
        <w:t>sus</w:t>
      </w:r>
      <w:r w:rsidRPr="00942E87">
        <w:rPr>
          <w:rFonts w:eastAsia="Inter"/>
        </w:rPr>
        <w:t xml:space="preserve"> participantes.</w:t>
      </w:r>
    </w:p>
    <w:p w14:paraId="7D2F62D4" w14:textId="77777777" w:rsidR="00FB6783" w:rsidRPr="00942E87" w:rsidRDefault="00FB6783" w:rsidP="00621626">
      <w:pPr>
        <w:jc w:val="both"/>
        <w:rPr>
          <w:rFonts w:eastAsia="Inter"/>
        </w:rPr>
      </w:pPr>
    </w:p>
    <w:p w14:paraId="656FDFF0" w14:textId="415B9D39" w:rsidR="00A31068" w:rsidRPr="00FF6F05" w:rsidRDefault="00772927" w:rsidP="00FB6783">
      <w:pPr>
        <w:jc w:val="both"/>
        <w:rPr>
          <w:rFonts w:eastAsia="Inter"/>
          <w:b/>
          <w:bCs/>
          <w:sz w:val="23"/>
          <w:szCs w:val="23"/>
          <w:u w:val="single"/>
        </w:rPr>
      </w:pPr>
      <w:r w:rsidRPr="00FF6F05">
        <w:rPr>
          <w:rFonts w:eastAsia="Inter"/>
          <w:b/>
          <w:bCs/>
          <w:sz w:val="23"/>
          <w:szCs w:val="23"/>
          <w:u w:val="single"/>
        </w:rPr>
        <w:t>9</w:t>
      </w:r>
      <w:r w:rsidR="00A31068" w:rsidRPr="00FF6F05">
        <w:rPr>
          <w:rFonts w:eastAsia="Inter"/>
          <w:b/>
          <w:bCs/>
          <w:sz w:val="23"/>
          <w:szCs w:val="23"/>
          <w:u w:val="single"/>
        </w:rPr>
        <w:t xml:space="preserve"> iniciativas para impulsar la transformación y la innovación en el medio rural</w:t>
      </w:r>
    </w:p>
    <w:p w14:paraId="0C1C5323" w14:textId="77777777" w:rsidR="00A31068" w:rsidRPr="00942E87" w:rsidRDefault="00A31068" w:rsidP="00FB6783">
      <w:pPr>
        <w:jc w:val="both"/>
        <w:rPr>
          <w:rFonts w:eastAsia="Inter"/>
          <w:b/>
          <w:bCs/>
        </w:rPr>
      </w:pPr>
    </w:p>
    <w:p w14:paraId="45CC08CA" w14:textId="5914F908" w:rsidR="00FB6783" w:rsidRPr="00942E87" w:rsidRDefault="00FB6783" w:rsidP="00FB6783">
      <w:pPr>
        <w:jc w:val="both"/>
        <w:rPr>
          <w:rFonts w:eastAsia="Inter"/>
        </w:rPr>
      </w:pPr>
      <w:r w:rsidRPr="00942E87">
        <w:rPr>
          <w:rFonts w:eastAsia="Inter"/>
        </w:rPr>
        <w:t xml:space="preserve">En esta tercera edición, el programa </w:t>
      </w:r>
      <w:r w:rsidRPr="00942E87">
        <w:rPr>
          <w:rFonts w:eastAsia="Inter"/>
          <w:b/>
          <w:bCs/>
        </w:rPr>
        <w:t>¡Qué vivan los pueblos! ha vuelto a despertar un elevado interés, con cerca de 100 candidaturas recibidas</w:t>
      </w:r>
      <w:r w:rsidRPr="00942E87">
        <w:rPr>
          <w:rFonts w:eastAsia="Inter"/>
        </w:rPr>
        <w:t>, lo que confirma el dinamismo del emprendimiento en el medio rural y la solidez de</w:t>
      </w:r>
      <w:r w:rsidR="007565AB" w:rsidRPr="00942E87">
        <w:rPr>
          <w:rFonts w:eastAsia="Inter"/>
        </w:rPr>
        <w:t xml:space="preserve">l </w:t>
      </w:r>
      <w:r w:rsidRPr="00942E87">
        <w:rPr>
          <w:rFonts w:eastAsia="Inter"/>
        </w:rPr>
        <w:t>compromiso por impulsar su transformación.</w:t>
      </w:r>
    </w:p>
    <w:p w14:paraId="76C3EE1F" w14:textId="77777777" w:rsidR="0085761D" w:rsidRPr="00942E87" w:rsidRDefault="0085761D" w:rsidP="00FB6783">
      <w:pPr>
        <w:jc w:val="both"/>
        <w:rPr>
          <w:rFonts w:eastAsia="Inter"/>
        </w:rPr>
      </w:pPr>
    </w:p>
    <w:p w14:paraId="3F7A1A41" w14:textId="3095298B" w:rsidR="00FB6783" w:rsidRPr="00942E87" w:rsidRDefault="00FB6783" w:rsidP="00FB6783">
      <w:pPr>
        <w:jc w:val="both"/>
        <w:rPr>
          <w:rFonts w:eastAsia="Inter"/>
        </w:rPr>
      </w:pPr>
      <w:r w:rsidRPr="00942E87">
        <w:rPr>
          <w:rFonts w:eastAsia="Inter"/>
        </w:rPr>
        <w:t xml:space="preserve">De entre estos proyectos, </w:t>
      </w:r>
      <w:r w:rsidRPr="00942E87">
        <w:rPr>
          <w:rFonts w:eastAsia="Inter"/>
          <w:b/>
          <w:bCs/>
        </w:rPr>
        <w:t xml:space="preserve">se han seleccionado </w:t>
      </w:r>
      <w:r w:rsidR="00772927" w:rsidRPr="00942E87">
        <w:rPr>
          <w:rFonts w:eastAsia="Inter"/>
          <w:b/>
          <w:bCs/>
        </w:rPr>
        <w:t>9</w:t>
      </w:r>
      <w:r w:rsidRPr="00942E87">
        <w:rPr>
          <w:rFonts w:eastAsia="Inter"/>
          <w:b/>
          <w:bCs/>
        </w:rPr>
        <w:t xml:space="preserve"> startups</w:t>
      </w:r>
      <w:r w:rsidR="00F72073" w:rsidRPr="00942E87">
        <w:rPr>
          <w:rFonts w:eastAsia="Inter"/>
          <w:b/>
          <w:bCs/>
        </w:rPr>
        <w:t xml:space="preserve"> </w:t>
      </w:r>
      <w:r w:rsidRPr="00942E87">
        <w:rPr>
          <w:rFonts w:eastAsia="Inter"/>
        </w:rPr>
        <w:t>que destacan por su capacidad para dar respuesta a algunos de los principales retos de las comunidades rurales</w:t>
      </w:r>
      <w:r w:rsidR="00F72073" w:rsidRPr="00942E87">
        <w:rPr>
          <w:rFonts w:eastAsia="Inter"/>
        </w:rPr>
        <w:t xml:space="preserve">, desde ámbitos tales como </w:t>
      </w:r>
      <w:r w:rsidRPr="00942E87">
        <w:rPr>
          <w:rFonts w:eastAsia="Inter"/>
        </w:rPr>
        <w:t>el acceso a servicios sanitarios especializados a través de soluciones digitales, la mejora de la eficiencia y sostenibilidad en la ganadería extensiva, el impulso de modelos de bioeconomía y producción sostenible, o el desarrollo de nuevas iniciativas de turismo rural</w:t>
      </w:r>
      <w:r w:rsidR="004C4CEB" w:rsidRPr="00942E87">
        <w:rPr>
          <w:rFonts w:eastAsia="Inter"/>
        </w:rPr>
        <w:t xml:space="preserve"> o movilidad sostenible</w:t>
      </w:r>
      <w:r w:rsidRPr="00942E87">
        <w:rPr>
          <w:rFonts w:eastAsia="Inter"/>
        </w:rPr>
        <w:t>.</w:t>
      </w:r>
    </w:p>
    <w:p w14:paraId="4E197919" w14:textId="77777777" w:rsidR="0043498D" w:rsidRDefault="0043498D" w:rsidP="004C4CEB">
      <w:pPr>
        <w:spacing w:before="240" w:after="240"/>
        <w:jc w:val="both"/>
        <w:rPr>
          <w:rFonts w:eastAsia="Inter"/>
          <w:bCs/>
        </w:rPr>
      </w:pPr>
    </w:p>
    <w:p w14:paraId="4CCAB2E2" w14:textId="189CB005" w:rsidR="004C4CEB" w:rsidRPr="00942E87" w:rsidRDefault="004C4CEB" w:rsidP="004C4CEB">
      <w:pPr>
        <w:spacing w:before="240" w:after="240"/>
        <w:jc w:val="both"/>
        <w:rPr>
          <w:rFonts w:eastAsia="Inter"/>
          <w:bCs/>
        </w:rPr>
      </w:pPr>
      <w:r w:rsidRPr="00942E87">
        <w:rPr>
          <w:rFonts w:eastAsia="Inter"/>
          <w:bCs/>
        </w:rPr>
        <w:lastRenderedPageBreak/>
        <w:t xml:space="preserve">En concreto, las </w:t>
      </w:r>
      <w:proofErr w:type="gramStart"/>
      <w:r w:rsidRPr="00942E87">
        <w:rPr>
          <w:rFonts w:eastAsia="Inter"/>
          <w:bCs/>
        </w:rPr>
        <w:t>startups seleccionadas</w:t>
      </w:r>
      <w:proofErr w:type="gramEnd"/>
      <w:r w:rsidRPr="00942E87">
        <w:rPr>
          <w:rFonts w:eastAsia="Inter"/>
          <w:bCs/>
        </w:rPr>
        <w:t xml:space="preserve"> para esta edición son:</w:t>
      </w:r>
    </w:p>
    <w:p w14:paraId="173D5DE6" w14:textId="77777777" w:rsidR="004C4CEB" w:rsidRPr="00942E87" w:rsidRDefault="004C4CEB" w:rsidP="004C4CEB">
      <w:pPr>
        <w:numPr>
          <w:ilvl w:val="0"/>
          <w:numId w:val="1"/>
        </w:numPr>
        <w:spacing w:after="240"/>
        <w:jc w:val="both"/>
        <w:rPr>
          <w:rFonts w:eastAsia="Inter"/>
          <w:bCs/>
        </w:rPr>
      </w:pPr>
      <w:proofErr w:type="spellStart"/>
      <w:r w:rsidRPr="00942E87">
        <w:rPr>
          <w:rFonts w:eastAsia="Inter"/>
          <w:b/>
        </w:rPr>
        <w:t>Trak</w:t>
      </w:r>
      <w:proofErr w:type="spellEnd"/>
      <w:r w:rsidRPr="00942E87">
        <w:rPr>
          <w:rFonts w:eastAsia="Inter"/>
          <w:b/>
        </w:rPr>
        <w:t xml:space="preserve">: </w:t>
      </w:r>
      <w:r w:rsidRPr="00942E87">
        <w:rPr>
          <w:rFonts w:eastAsia="Inter"/>
          <w:bCs/>
        </w:rPr>
        <w:t>Clínica digital de fisioterapia que acerca servicios sanitarios especializados a zonas rurales mediante tecnología y atención basada en datos.</w:t>
      </w:r>
    </w:p>
    <w:p w14:paraId="2847F335" w14:textId="021DDF23" w:rsidR="004C4CEB" w:rsidRPr="00942E87" w:rsidRDefault="004C4CEB" w:rsidP="004C4CEB">
      <w:pPr>
        <w:numPr>
          <w:ilvl w:val="0"/>
          <w:numId w:val="1"/>
        </w:numPr>
        <w:spacing w:after="240"/>
        <w:jc w:val="both"/>
        <w:rPr>
          <w:rFonts w:eastAsia="Inter"/>
          <w:bCs/>
        </w:rPr>
      </w:pPr>
      <w:proofErr w:type="spellStart"/>
      <w:r w:rsidRPr="00942E87">
        <w:rPr>
          <w:rFonts w:eastAsia="Inter"/>
          <w:b/>
        </w:rPr>
        <w:t>Innogando</w:t>
      </w:r>
      <w:proofErr w:type="spellEnd"/>
      <w:r w:rsidRPr="00942E87">
        <w:rPr>
          <w:rFonts w:eastAsia="Inter"/>
          <w:b/>
        </w:rPr>
        <w:t xml:space="preserve">: </w:t>
      </w:r>
      <w:r w:rsidRPr="00942E87">
        <w:rPr>
          <w:rFonts w:eastAsia="Inter"/>
          <w:bCs/>
        </w:rPr>
        <w:t>C</w:t>
      </w:r>
      <w:r w:rsidR="00F76D59" w:rsidRPr="00942E87">
        <w:rPr>
          <w:rFonts w:eastAsia="Inter"/>
          <w:bCs/>
        </w:rPr>
        <w:t>omercializa un c</w:t>
      </w:r>
      <w:r w:rsidRPr="00942E87">
        <w:rPr>
          <w:rFonts w:eastAsia="Inter"/>
          <w:bCs/>
        </w:rPr>
        <w:t>ollar inteligente para ganadería extensiva que mejora la rentabilidad, la sostenibilidad y la calidad de vida de los ganaderos rurales.</w:t>
      </w:r>
    </w:p>
    <w:p w14:paraId="6B4A0A00" w14:textId="77777777" w:rsidR="004C4CEB" w:rsidRPr="00942E87" w:rsidRDefault="004C4CEB" w:rsidP="004C4CEB">
      <w:pPr>
        <w:numPr>
          <w:ilvl w:val="0"/>
          <w:numId w:val="1"/>
        </w:numPr>
        <w:spacing w:after="240"/>
        <w:jc w:val="both"/>
        <w:rPr>
          <w:rFonts w:eastAsia="Inter"/>
          <w:b/>
        </w:rPr>
      </w:pPr>
      <w:proofErr w:type="spellStart"/>
      <w:r w:rsidRPr="00942E87">
        <w:rPr>
          <w:rFonts w:eastAsia="Inter"/>
          <w:b/>
        </w:rPr>
        <w:t>Protiberia</w:t>
      </w:r>
      <w:proofErr w:type="spellEnd"/>
      <w:r w:rsidRPr="00942E87">
        <w:rPr>
          <w:rFonts w:eastAsia="Inter"/>
          <w:b/>
        </w:rPr>
        <w:t xml:space="preserve">: </w:t>
      </w:r>
      <w:r w:rsidRPr="00942E87">
        <w:rPr>
          <w:rFonts w:eastAsia="Inter"/>
          <w:bCs/>
        </w:rPr>
        <w:t>Modelo de bioeconomía que transforma granjas en desuso en explotaciones de insectos, generando empleo rural y proteína sostenible.</w:t>
      </w:r>
    </w:p>
    <w:p w14:paraId="126E825C" w14:textId="77777777" w:rsidR="004C4CEB" w:rsidRPr="00942E87" w:rsidRDefault="004C4CEB" w:rsidP="004C4CEB">
      <w:pPr>
        <w:numPr>
          <w:ilvl w:val="0"/>
          <w:numId w:val="1"/>
        </w:numPr>
        <w:spacing w:after="240"/>
        <w:jc w:val="both"/>
        <w:rPr>
          <w:rFonts w:eastAsia="Inter"/>
          <w:bCs/>
        </w:rPr>
      </w:pPr>
      <w:proofErr w:type="spellStart"/>
      <w:r w:rsidRPr="00942E87">
        <w:rPr>
          <w:rFonts w:eastAsia="Inter"/>
          <w:b/>
        </w:rPr>
        <w:t>Turicleta</w:t>
      </w:r>
      <w:proofErr w:type="spellEnd"/>
      <w:r w:rsidRPr="00942E87">
        <w:rPr>
          <w:rFonts w:eastAsia="Inter"/>
          <w:b/>
        </w:rPr>
        <w:t xml:space="preserve">: </w:t>
      </w:r>
      <w:r w:rsidRPr="00942E87">
        <w:rPr>
          <w:rFonts w:eastAsia="Inter"/>
          <w:bCs/>
        </w:rPr>
        <w:t>Red autónoma de alquiler de bicicletas eléctricas que impulsa el turismo sostenible y la economía local en municipios rurales.</w:t>
      </w:r>
    </w:p>
    <w:p w14:paraId="348BCDAD" w14:textId="77777777" w:rsidR="004C4CEB" w:rsidRPr="00942E87" w:rsidRDefault="004C4CEB" w:rsidP="004C4CEB">
      <w:pPr>
        <w:numPr>
          <w:ilvl w:val="0"/>
          <w:numId w:val="1"/>
        </w:numPr>
        <w:spacing w:after="240"/>
        <w:jc w:val="both"/>
        <w:rPr>
          <w:rFonts w:eastAsia="Inter"/>
          <w:bCs/>
        </w:rPr>
      </w:pPr>
      <w:proofErr w:type="spellStart"/>
      <w:r w:rsidRPr="00942E87">
        <w:rPr>
          <w:rFonts w:eastAsia="Inter"/>
          <w:b/>
        </w:rPr>
        <w:t>Orygen</w:t>
      </w:r>
      <w:proofErr w:type="spellEnd"/>
      <w:r w:rsidRPr="00942E87">
        <w:rPr>
          <w:rFonts w:eastAsia="Inter"/>
          <w:b/>
        </w:rPr>
        <w:t xml:space="preserve">: </w:t>
      </w:r>
      <w:r w:rsidRPr="00942E87">
        <w:rPr>
          <w:rFonts w:eastAsia="Inter"/>
          <w:bCs/>
        </w:rPr>
        <w:t xml:space="preserve">Plataforma de datos e inteligencia artificial que desbloquea el potencial del suelo </w:t>
      </w:r>
      <w:proofErr w:type="spellStart"/>
      <w:proofErr w:type="gramStart"/>
      <w:r w:rsidRPr="00942E87">
        <w:rPr>
          <w:rFonts w:eastAsia="Inter"/>
          <w:bCs/>
        </w:rPr>
        <w:t>rústico,y</w:t>
      </w:r>
      <w:proofErr w:type="spellEnd"/>
      <w:proofErr w:type="gramEnd"/>
      <w:r w:rsidRPr="00942E87">
        <w:rPr>
          <w:rFonts w:eastAsia="Inter"/>
          <w:bCs/>
        </w:rPr>
        <w:t xml:space="preserve"> </w:t>
      </w:r>
      <w:proofErr w:type="gramStart"/>
      <w:r w:rsidRPr="00942E87">
        <w:rPr>
          <w:rFonts w:eastAsia="Inter"/>
          <w:bCs/>
        </w:rPr>
        <w:t>reactiva oportunidades económicas</w:t>
      </w:r>
      <w:proofErr w:type="gramEnd"/>
      <w:r w:rsidRPr="00942E87">
        <w:rPr>
          <w:rFonts w:eastAsia="Inter"/>
          <w:bCs/>
        </w:rPr>
        <w:t xml:space="preserve"> en el territorio rural.</w:t>
      </w:r>
    </w:p>
    <w:p w14:paraId="725E3FE9" w14:textId="77777777" w:rsidR="004C4CEB" w:rsidRPr="00942E87" w:rsidRDefault="004C4CEB" w:rsidP="004C4CEB">
      <w:pPr>
        <w:numPr>
          <w:ilvl w:val="0"/>
          <w:numId w:val="1"/>
        </w:numPr>
        <w:spacing w:after="240"/>
        <w:jc w:val="both"/>
        <w:rPr>
          <w:rFonts w:eastAsia="Inter"/>
          <w:bCs/>
        </w:rPr>
      </w:pPr>
      <w:proofErr w:type="spellStart"/>
      <w:r w:rsidRPr="00942E87">
        <w:rPr>
          <w:rFonts w:eastAsia="Inter"/>
          <w:b/>
        </w:rPr>
        <w:t>Re-viviendo</w:t>
      </w:r>
      <w:proofErr w:type="spellEnd"/>
      <w:r w:rsidRPr="00942E87">
        <w:rPr>
          <w:rFonts w:eastAsia="Inter"/>
          <w:b/>
        </w:rPr>
        <w:t xml:space="preserve">: </w:t>
      </w:r>
      <w:r w:rsidRPr="00942E87">
        <w:rPr>
          <w:rFonts w:eastAsia="Inter"/>
          <w:bCs/>
        </w:rPr>
        <w:t>Iniciativa de innovación social que activa viviendas cerradas en pueblos para convertirlas en hogares y facilitar la repoblación rural.</w:t>
      </w:r>
    </w:p>
    <w:p w14:paraId="24C6B439" w14:textId="77777777" w:rsidR="004C4CEB" w:rsidRPr="00942E87" w:rsidRDefault="004C4CEB" w:rsidP="004C4CEB">
      <w:pPr>
        <w:numPr>
          <w:ilvl w:val="0"/>
          <w:numId w:val="1"/>
        </w:numPr>
        <w:spacing w:after="240"/>
        <w:jc w:val="both"/>
        <w:rPr>
          <w:rFonts w:eastAsia="Inter"/>
          <w:bCs/>
        </w:rPr>
      </w:pPr>
      <w:proofErr w:type="spellStart"/>
      <w:r w:rsidRPr="00942E87">
        <w:rPr>
          <w:rFonts w:eastAsia="Inter"/>
          <w:b/>
        </w:rPr>
        <w:t>Kloosiv</w:t>
      </w:r>
      <w:proofErr w:type="spellEnd"/>
      <w:r w:rsidRPr="00942E87">
        <w:rPr>
          <w:rFonts w:eastAsia="Inter"/>
          <w:b/>
        </w:rPr>
        <w:t xml:space="preserve">: </w:t>
      </w:r>
      <w:r w:rsidRPr="00942E87">
        <w:rPr>
          <w:rFonts w:eastAsia="Inter"/>
          <w:bCs/>
        </w:rPr>
        <w:t>Plataforma digital con IA que conecta vivienda, cuidados y comunidad para combatir la soledad y facilitar el arraigo en pueblos envejecidos.</w:t>
      </w:r>
    </w:p>
    <w:p w14:paraId="75FCBBCE" w14:textId="77777777" w:rsidR="004C4CEB" w:rsidRPr="00942E87" w:rsidRDefault="004C4CEB" w:rsidP="004C4CEB">
      <w:pPr>
        <w:numPr>
          <w:ilvl w:val="0"/>
          <w:numId w:val="1"/>
        </w:numPr>
        <w:spacing w:after="240"/>
        <w:jc w:val="both"/>
        <w:rPr>
          <w:rFonts w:eastAsia="Inter"/>
          <w:bCs/>
        </w:rPr>
      </w:pPr>
      <w:r w:rsidRPr="00942E87">
        <w:rPr>
          <w:rFonts w:eastAsia="Inter"/>
          <w:b/>
        </w:rPr>
        <w:t xml:space="preserve">H2Vector: </w:t>
      </w:r>
      <w:r w:rsidRPr="00942E87">
        <w:rPr>
          <w:rFonts w:eastAsia="Inter"/>
          <w:bCs/>
        </w:rPr>
        <w:t>Soluciones energéticas modulares con hidrógeno verde para aportar autonomía y resiliencia energética a territorios rurales e infraestructuras críticas.</w:t>
      </w:r>
    </w:p>
    <w:p w14:paraId="7BBDCA83" w14:textId="77777777" w:rsidR="004C4CEB" w:rsidRPr="00942E87" w:rsidRDefault="004C4CEB" w:rsidP="004C4CEB">
      <w:pPr>
        <w:numPr>
          <w:ilvl w:val="0"/>
          <w:numId w:val="1"/>
        </w:numPr>
        <w:spacing w:after="240"/>
        <w:jc w:val="both"/>
        <w:rPr>
          <w:rFonts w:eastAsia="Inter"/>
          <w:bCs/>
        </w:rPr>
      </w:pPr>
      <w:proofErr w:type="spellStart"/>
      <w:r w:rsidRPr="00942E87">
        <w:rPr>
          <w:rFonts w:eastAsia="Inter"/>
          <w:b/>
        </w:rPr>
        <w:t>Tecnobosque</w:t>
      </w:r>
      <w:proofErr w:type="spellEnd"/>
      <w:r w:rsidRPr="00942E87">
        <w:rPr>
          <w:rFonts w:eastAsia="Inter"/>
          <w:b/>
        </w:rPr>
        <w:t xml:space="preserve">: </w:t>
      </w:r>
      <w:r w:rsidRPr="00942E87">
        <w:rPr>
          <w:rFonts w:eastAsia="Inter"/>
          <w:bCs/>
        </w:rPr>
        <w:t>Soluciones tecnológicas para la gestión sostenible de bosques que mejoran su valor económico, ambiental y la resiliencia de los territorios rurales.</w:t>
      </w:r>
    </w:p>
    <w:p w14:paraId="2E5D5DDC" w14:textId="471313C0" w:rsidR="00FB6783" w:rsidRPr="00942E87" w:rsidRDefault="001754B9" w:rsidP="0030233B">
      <w:pPr>
        <w:jc w:val="both"/>
        <w:rPr>
          <w:rFonts w:eastAsia="Inter"/>
        </w:rPr>
      </w:pPr>
      <w:r w:rsidRPr="00942E87">
        <w:rPr>
          <w:rFonts w:eastAsia="Inter"/>
          <w:b/>
          <w:bCs/>
        </w:rPr>
        <w:t xml:space="preserve">Durante los últimos meses, </w:t>
      </w:r>
      <w:r w:rsidR="0030233B" w:rsidRPr="00942E87">
        <w:rPr>
          <w:rFonts w:eastAsia="Inter"/>
          <w:b/>
          <w:bCs/>
        </w:rPr>
        <w:t xml:space="preserve">los </w:t>
      </w:r>
      <w:r w:rsidRPr="00942E87">
        <w:rPr>
          <w:rFonts w:eastAsia="Inter"/>
          <w:b/>
          <w:bCs/>
        </w:rPr>
        <w:t xml:space="preserve">responsables de estos proyectos han </w:t>
      </w:r>
      <w:r w:rsidR="0030233B" w:rsidRPr="00942E87">
        <w:rPr>
          <w:rFonts w:eastAsia="Inter"/>
          <w:b/>
          <w:bCs/>
        </w:rPr>
        <w:t xml:space="preserve">recibido la </w:t>
      </w:r>
      <w:proofErr w:type="spellStart"/>
      <w:r w:rsidR="0030233B" w:rsidRPr="00942E87">
        <w:rPr>
          <w:rFonts w:eastAsia="Inter"/>
          <w:b/>
          <w:bCs/>
        </w:rPr>
        <w:t>mentorización</w:t>
      </w:r>
      <w:proofErr w:type="spellEnd"/>
      <w:r w:rsidR="0030233B" w:rsidRPr="00942E87">
        <w:rPr>
          <w:rFonts w:eastAsia="Inter"/>
          <w:b/>
          <w:bCs/>
        </w:rPr>
        <w:t xml:space="preserve"> y apoyo </w:t>
      </w:r>
      <w:r w:rsidRPr="00942E87">
        <w:rPr>
          <w:rFonts w:eastAsia="Inter"/>
          <w:b/>
          <w:bCs/>
        </w:rPr>
        <w:t>por parte de los profesionales de MasOrange</w:t>
      </w:r>
      <w:r w:rsidR="0030233B" w:rsidRPr="00942E87">
        <w:rPr>
          <w:rFonts w:eastAsia="Inter"/>
        </w:rPr>
        <w:t xml:space="preserve"> para llevar adelante sus ideas, reflejo todas ellas del papel de </w:t>
      </w:r>
      <w:r w:rsidR="0030233B" w:rsidRPr="00942E87">
        <w:rPr>
          <w:rFonts w:eastAsia="Inter"/>
          <w:b/>
          <w:bCs/>
        </w:rPr>
        <w:t>la innovación como herramienta para generar actividad económica, mejorar la calidad de vida y contribuir al desarrollo sostenible de los territorios rurales</w:t>
      </w:r>
      <w:r w:rsidR="0030233B" w:rsidRPr="00942E87">
        <w:rPr>
          <w:rFonts w:eastAsia="Inter"/>
        </w:rPr>
        <w:t>.</w:t>
      </w:r>
      <w:r w:rsidR="00FB6783" w:rsidRPr="00942E87">
        <w:rPr>
          <w:rFonts w:eastAsia="Inter"/>
        </w:rPr>
        <w:t xml:space="preserve"> </w:t>
      </w:r>
    </w:p>
    <w:p w14:paraId="1E7772E9" w14:textId="6313F139" w:rsidR="00D27D2B" w:rsidRPr="00942E87" w:rsidRDefault="007507FE">
      <w:pPr>
        <w:spacing w:before="240" w:after="240"/>
        <w:jc w:val="both"/>
        <w:rPr>
          <w:rFonts w:eastAsia="Inter"/>
          <w:b/>
          <w:bCs/>
        </w:rPr>
      </w:pPr>
      <w:r w:rsidRPr="00942E87">
        <w:rPr>
          <w:rFonts w:eastAsia="Inter"/>
          <w:i/>
          <w:iCs/>
        </w:rPr>
        <w:t>“</w:t>
      </w:r>
      <w:r w:rsidR="00D27D2B" w:rsidRPr="00942E87">
        <w:rPr>
          <w:rFonts w:eastAsia="Inter"/>
          <w:i/>
          <w:iCs/>
        </w:rPr>
        <w:t>¡</w:t>
      </w:r>
      <w:r w:rsidRPr="00942E87">
        <w:rPr>
          <w:rFonts w:eastAsia="Inter"/>
          <w:i/>
          <w:iCs/>
        </w:rPr>
        <w:t>Qué vivan los pueblos</w:t>
      </w:r>
      <w:r w:rsidR="00D27D2B" w:rsidRPr="00942E87">
        <w:rPr>
          <w:rFonts w:eastAsia="Inter"/>
          <w:i/>
          <w:iCs/>
        </w:rPr>
        <w:t>!</w:t>
      </w:r>
      <w:r w:rsidRPr="00942E87">
        <w:rPr>
          <w:rFonts w:eastAsia="Inter"/>
          <w:i/>
          <w:iCs/>
        </w:rPr>
        <w:t xml:space="preserve"> se ha consolidado como un programa que impulsa soluciones innovadoras con impacto real en el medio rural. A través de mentoría, formación y acompañamiento, ayudamos a que proyectos emprendedores se conviertan en iniciativas viables que generan oportunidades en </w:t>
      </w:r>
      <w:r w:rsidR="00D27D2B" w:rsidRPr="00942E87">
        <w:rPr>
          <w:rFonts w:eastAsia="Inter"/>
          <w:i/>
          <w:iCs/>
        </w:rPr>
        <w:t>sus</w:t>
      </w:r>
      <w:r w:rsidRPr="00942E87">
        <w:rPr>
          <w:rFonts w:eastAsia="Inter"/>
          <w:i/>
          <w:iCs/>
        </w:rPr>
        <w:t xml:space="preserve"> territorios. Porque esto va más allá de la conectividad: se trata de activar el potencial de los pueblos y contribuir a que sigan siendo espacios vivos y con futuro”</w:t>
      </w:r>
      <w:r w:rsidR="00D27D2B" w:rsidRPr="00942E87">
        <w:rPr>
          <w:rFonts w:eastAsia="Inter"/>
        </w:rPr>
        <w:t xml:space="preserve">, ha comentado </w:t>
      </w:r>
      <w:r w:rsidR="00D27D2B" w:rsidRPr="00942E87">
        <w:rPr>
          <w:rFonts w:eastAsia="Inter"/>
          <w:b/>
          <w:bCs/>
        </w:rPr>
        <w:t>Ana</w:t>
      </w:r>
      <w:r w:rsidR="00D27D2B" w:rsidRPr="00942E87">
        <w:rPr>
          <w:rFonts w:eastAsia="Inter"/>
        </w:rPr>
        <w:t xml:space="preserve"> </w:t>
      </w:r>
      <w:r w:rsidR="00D27D2B" w:rsidRPr="00942E87">
        <w:rPr>
          <w:rFonts w:eastAsia="Inter"/>
          <w:b/>
          <w:bCs/>
        </w:rPr>
        <w:t>Torres, directora de Impacto Social en MasOrange.</w:t>
      </w:r>
    </w:p>
    <w:p w14:paraId="46FB8652" w14:textId="62E59EEA" w:rsidR="009728BC" w:rsidRPr="00942E87" w:rsidRDefault="006435A5">
      <w:pPr>
        <w:spacing w:before="240" w:after="240"/>
        <w:jc w:val="both"/>
        <w:rPr>
          <w:rFonts w:eastAsia="Inter"/>
          <w:b/>
        </w:rPr>
      </w:pPr>
      <w:r w:rsidRPr="00942E87">
        <w:rPr>
          <w:rFonts w:eastAsia="Inter"/>
        </w:rPr>
        <w:t xml:space="preserve">Por su parte, </w:t>
      </w:r>
      <w:r w:rsidRPr="00942E87">
        <w:rPr>
          <w:rFonts w:eastAsia="Inter"/>
          <w:b/>
          <w:bCs/>
        </w:rPr>
        <w:t xml:space="preserve">Manuel Lencero, director general de Fundación </w:t>
      </w:r>
      <w:proofErr w:type="spellStart"/>
      <w:r w:rsidRPr="00942E87">
        <w:rPr>
          <w:rFonts w:eastAsia="Inter"/>
          <w:b/>
          <w:bCs/>
        </w:rPr>
        <w:t>Unlimited</w:t>
      </w:r>
      <w:proofErr w:type="spellEnd"/>
      <w:r w:rsidRPr="00942E87">
        <w:rPr>
          <w:rFonts w:eastAsia="Inter"/>
        </w:rPr>
        <w:t>, destaca</w:t>
      </w:r>
      <w:r w:rsidR="0038215D" w:rsidRPr="00942E87">
        <w:rPr>
          <w:rFonts w:eastAsia="Inter"/>
        </w:rPr>
        <w:t xml:space="preserve"> que</w:t>
      </w:r>
      <w:r w:rsidRPr="00942E87">
        <w:rPr>
          <w:rFonts w:eastAsia="Inter"/>
        </w:rPr>
        <w:t xml:space="preserve"> </w:t>
      </w:r>
      <w:r w:rsidR="0038215D" w:rsidRPr="00942E87">
        <w:rPr>
          <w:rFonts w:eastAsia="Inter"/>
          <w:i/>
          <w:iCs/>
        </w:rPr>
        <w:t xml:space="preserve">“¡Qué vivan los pueblos! es un ejemplo de cómo una gran empresa puede poner su talento, su conocimiento y su capacidad de movilización al servicio de un reto como es el futuro del medio rural. Desde </w:t>
      </w:r>
      <w:proofErr w:type="spellStart"/>
      <w:r w:rsidR="0038215D" w:rsidRPr="00942E87">
        <w:rPr>
          <w:rFonts w:eastAsia="Inter"/>
          <w:i/>
          <w:iCs/>
        </w:rPr>
        <w:t>Unlimited</w:t>
      </w:r>
      <w:proofErr w:type="spellEnd"/>
      <w:r w:rsidR="0038215D" w:rsidRPr="00942E87">
        <w:rPr>
          <w:rFonts w:eastAsia="Inter"/>
          <w:i/>
          <w:iCs/>
        </w:rPr>
        <w:t xml:space="preserve"> creemos que el impacto aparece cuando las empresas dejan de observar los problemas desde fuera y se implican en construir soluciones desde dentro”, destaca Manuel Lencero, CEO de fundación </w:t>
      </w:r>
      <w:proofErr w:type="spellStart"/>
      <w:r w:rsidR="0038215D" w:rsidRPr="00942E87">
        <w:rPr>
          <w:rFonts w:eastAsia="Inter"/>
          <w:i/>
          <w:iCs/>
        </w:rPr>
        <w:t>Unlimited</w:t>
      </w:r>
      <w:proofErr w:type="spellEnd"/>
      <w:r w:rsidR="0038215D" w:rsidRPr="00942E87">
        <w:rPr>
          <w:rFonts w:eastAsia="Inter"/>
          <w:i/>
          <w:iCs/>
        </w:rPr>
        <w:t>”.</w:t>
      </w:r>
      <w:r w:rsidR="0038215D" w:rsidRPr="00942E87">
        <w:rPr>
          <w:rFonts w:eastAsia="Inter"/>
          <w:b/>
        </w:rPr>
        <w:t>  </w:t>
      </w:r>
    </w:p>
    <w:p w14:paraId="3D43230F" w14:textId="77777777" w:rsidR="007E1DBD" w:rsidRPr="00942E87" w:rsidRDefault="007E1DBD" w:rsidP="007E1DBD">
      <w:pPr>
        <w:jc w:val="both"/>
        <w:rPr>
          <w:rFonts w:eastAsia="Inter"/>
        </w:rPr>
      </w:pPr>
    </w:p>
    <w:p w14:paraId="22DFF7B1" w14:textId="1ECB07A2" w:rsidR="00260DFC" w:rsidRDefault="00260DFC" w:rsidP="00FF6F05">
      <w:pPr>
        <w:jc w:val="center"/>
        <w:rPr>
          <w:rFonts w:eastAsia="Inter"/>
          <w:b/>
          <w:bCs/>
          <w:sz w:val="24"/>
          <w:szCs w:val="24"/>
          <w:u w:val="single"/>
        </w:rPr>
      </w:pPr>
      <w:r w:rsidRPr="00260DFC">
        <w:rPr>
          <w:rFonts w:eastAsia="Inter"/>
          <w:b/>
          <w:bCs/>
          <w:sz w:val="24"/>
          <w:szCs w:val="24"/>
        </w:rPr>
        <w:drawing>
          <wp:inline distT="0" distB="0" distL="0" distR="0" wp14:anchorId="6DF09D9A" wp14:editId="7AB3F364">
            <wp:extent cx="5084073" cy="3529965"/>
            <wp:effectExtent l="0" t="0" r="2540" b="0"/>
            <wp:docPr id="1535143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43099" name=""/>
                    <pic:cNvPicPr/>
                  </pic:nvPicPr>
                  <pic:blipFill>
                    <a:blip r:embed="rId14"/>
                    <a:stretch>
                      <a:fillRect/>
                    </a:stretch>
                  </pic:blipFill>
                  <pic:spPr>
                    <a:xfrm>
                      <a:off x="0" y="0"/>
                      <a:ext cx="5090530" cy="3534448"/>
                    </a:xfrm>
                    <a:prstGeom prst="rect">
                      <a:avLst/>
                    </a:prstGeom>
                  </pic:spPr>
                </pic:pic>
              </a:graphicData>
            </a:graphic>
          </wp:inline>
        </w:drawing>
      </w:r>
    </w:p>
    <w:p w14:paraId="46736A32" w14:textId="4BB7BF36" w:rsidR="00260DFC" w:rsidRDefault="00260DFC" w:rsidP="00FF6F05">
      <w:pPr>
        <w:ind w:left="567" w:right="524"/>
        <w:jc w:val="both"/>
        <w:rPr>
          <w:rFonts w:eastAsia="Inter"/>
          <w:sz w:val="18"/>
          <w:szCs w:val="18"/>
        </w:rPr>
      </w:pPr>
      <w:r>
        <w:rPr>
          <w:rFonts w:eastAsia="Inter"/>
          <w:sz w:val="18"/>
          <w:szCs w:val="18"/>
        </w:rPr>
        <w:t xml:space="preserve">En la imagen, de izquierda a derecha, </w:t>
      </w:r>
      <w:r w:rsidR="00FF6F05" w:rsidRPr="00FF6F05">
        <w:rPr>
          <w:rFonts w:eastAsia="Inter"/>
          <w:sz w:val="18"/>
          <w:szCs w:val="18"/>
        </w:rPr>
        <w:t>Meinrad Spenger, CEO de MasOrange</w:t>
      </w:r>
      <w:r w:rsidR="00FF6F05">
        <w:rPr>
          <w:rFonts w:eastAsia="Inter"/>
          <w:sz w:val="18"/>
          <w:szCs w:val="18"/>
        </w:rPr>
        <w:t>;</w:t>
      </w:r>
      <w:r w:rsidR="00FF6F05" w:rsidRPr="00FF6F05">
        <w:rPr>
          <w:rFonts w:eastAsia="Inter"/>
          <w:sz w:val="18"/>
          <w:szCs w:val="18"/>
        </w:rPr>
        <w:t xml:space="preserve"> Luz </w:t>
      </w:r>
      <w:proofErr w:type="spellStart"/>
      <w:r w:rsidR="00FF6F05" w:rsidRPr="00FF6F05">
        <w:rPr>
          <w:rFonts w:eastAsia="Inter"/>
          <w:sz w:val="18"/>
          <w:szCs w:val="18"/>
        </w:rPr>
        <w:t>Usamentiaga</w:t>
      </w:r>
      <w:proofErr w:type="spellEnd"/>
      <w:r w:rsidR="00FF6F05" w:rsidRPr="00FF6F05">
        <w:rPr>
          <w:rFonts w:eastAsia="Inter"/>
          <w:sz w:val="18"/>
          <w:szCs w:val="18"/>
        </w:rPr>
        <w:t xml:space="preserve">, Directora General de Regulación, Asuntos Públicos y Sostenibilidad de MasOrange; Ana de los Ángeles Marín, Directora General de Políticas contra la Despoblación de MITECO; Manuel Lencero, CEO de </w:t>
      </w:r>
      <w:proofErr w:type="spellStart"/>
      <w:r w:rsidR="00FF6F05" w:rsidRPr="00FF6F05">
        <w:rPr>
          <w:rFonts w:eastAsia="Inter"/>
          <w:sz w:val="18"/>
          <w:szCs w:val="18"/>
        </w:rPr>
        <w:t>Unlimited</w:t>
      </w:r>
      <w:proofErr w:type="spellEnd"/>
      <w:r w:rsidR="00FF6F05" w:rsidRPr="00FF6F05">
        <w:rPr>
          <w:rFonts w:eastAsia="Inter"/>
          <w:sz w:val="18"/>
          <w:szCs w:val="18"/>
        </w:rPr>
        <w:t xml:space="preserve">; Ana Torres, Directora de Impacto </w:t>
      </w:r>
      <w:r w:rsidR="00FF6F05">
        <w:rPr>
          <w:rFonts w:eastAsia="Inter"/>
          <w:sz w:val="18"/>
          <w:szCs w:val="18"/>
        </w:rPr>
        <w:t xml:space="preserve">Social </w:t>
      </w:r>
      <w:r w:rsidR="00FF6F05" w:rsidRPr="00FF6F05">
        <w:rPr>
          <w:rFonts w:eastAsia="Inter"/>
          <w:sz w:val="18"/>
          <w:szCs w:val="18"/>
        </w:rPr>
        <w:t>de MasOrange</w:t>
      </w:r>
      <w:r w:rsidR="00FF6F05">
        <w:rPr>
          <w:rFonts w:eastAsia="Inter"/>
          <w:sz w:val="18"/>
          <w:szCs w:val="18"/>
        </w:rPr>
        <w:t>;</w:t>
      </w:r>
      <w:r w:rsidR="00FF6F05" w:rsidRPr="00FF6F05">
        <w:rPr>
          <w:rFonts w:eastAsia="Inter"/>
          <w:sz w:val="18"/>
          <w:szCs w:val="18"/>
        </w:rPr>
        <w:t xml:space="preserve"> y Javier Puente, Director General de Innovación, Desarrollo Tecnológico y Emprendimiento del Gobierno de Cantabria.</w:t>
      </w:r>
    </w:p>
    <w:p w14:paraId="2AF2D0BA" w14:textId="77777777" w:rsidR="00FF6F05" w:rsidRPr="00260DFC" w:rsidRDefault="00FF6F05" w:rsidP="007E1DBD">
      <w:pPr>
        <w:jc w:val="both"/>
        <w:rPr>
          <w:rFonts w:eastAsia="Inter"/>
          <w:sz w:val="18"/>
          <w:szCs w:val="18"/>
        </w:rPr>
      </w:pPr>
    </w:p>
    <w:p w14:paraId="53A4CA5E" w14:textId="3684E207" w:rsidR="007E1DBD" w:rsidRPr="00FF6F05" w:rsidRDefault="007E1DBD" w:rsidP="007E1DBD">
      <w:pPr>
        <w:jc w:val="both"/>
        <w:rPr>
          <w:rFonts w:eastAsia="Inter"/>
          <w:b/>
          <w:bCs/>
          <w:sz w:val="23"/>
          <w:szCs w:val="23"/>
          <w:u w:val="single"/>
        </w:rPr>
      </w:pPr>
      <w:r w:rsidRPr="00FF6F05">
        <w:rPr>
          <w:rFonts w:eastAsia="Inter"/>
          <w:b/>
          <w:bCs/>
          <w:sz w:val="23"/>
          <w:szCs w:val="23"/>
          <w:u w:val="single"/>
        </w:rPr>
        <w:t>Conectando y capacitando al entorno rural: el compromiso social de MasOrange</w:t>
      </w:r>
    </w:p>
    <w:p w14:paraId="73F462C5" w14:textId="77777777" w:rsidR="007E1DBD" w:rsidRPr="00942E87" w:rsidRDefault="007E1DBD" w:rsidP="007E1DBD">
      <w:pPr>
        <w:jc w:val="both"/>
        <w:rPr>
          <w:rFonts w:eastAsia="Inter"/>
        </w:rPr>
      </w:pPr>
    </w:p>
    <w:p w14:paraId="017E0B9E" w14:textId="77777777" w:rsidR="007E1DBD" w:rsidRPr="00942E87" w:rsidRDefault="007E1DBD" w:rsidP="007E1DBD">
      <w:pPr>
        <w:jc w:val="both"/>
        <w:rPr>
          <w:rFonts w:eastAsia="Inter"/>
        </w:rPr>
      </w:pPr>
      <w:r w:rsidRPr="00942E87">
        <w:rPr>
          <w:rFonts w:eastAsia="Inter"/>
          <w:b/>
          <w:bCs/>
        </w:rPr>
        <w:t>A través de su marca Yoigo, el programa ¡Qué vivan los pueblos! se enmarca en la estrategia de impacto social de MasOrange</w:t>
      </w:r>
      <w:r w:rsidRPr="00942E87">
        <w:rPr>
          <w:rFonts w:eastAsia="Inter"/>
        </w:rPr>
        <w:t>, impulsando iniciativas que contribuyen a dinamizar la economía local, reducir la brecha digital y mantener vivos los pueblos de España, transformándolos en epicentros de innovación y sostenibilidad.</w:t>
      </w:r>
    </w:p>
    <w:p w14:paraId="5B905D2D" w14:textId="77777777" w:rsidR="007E1DBD" w:rsidRPr="00942E87" w:rsidRDefault="007E1DBD" w:rsidP="007E1DBD">
      <w:pPr>
        <w:jc w:val="both"/>
        <w:rPr>
          <w:rFonts w:eastAsia="Inter"/>
        </w:rPr>
      </w:pPr>
    </w:p>
    <w:p w14:paraId="4C536AB4" w14:textId="77777777" w:rsidR="007E1DBD" w:rsidRPr="00942E87" w:rsidRDefault="007E1DBD" w:rsidP="007E1DBD">
      <w:pPr>
        <w:jc w:val="both"/>
        <w:rPr>
          <w:rFonts w:eastAsia="Inter"/>
        </w:rPr>
      </w:pPr>
      <w:r w:rsidRPr="00942E87">
        <w:rPr>
          <w:rFonts w:eastAsia="Inter"/>
        </w:rPr>
        <w:t xml:space="preserve">En esta misma línea, y en consonancia con su compromiso por una conectividad más inclusiva y sostenible, la Compañía ha impulsado el desarrollo digital en los territorios que afrontan mayores desafíos sociodemográficos, geográficos o técnicos gracias a iniciativas como </w:t>
      </w:r>
      <w:r w:rsidRPr="00942E87">
        <w:rPr>
          <w:rFonts w:eastAsia="Inter"/>
          <w:b/>
          <w:bCs/>
        </w:rPr>
        <w:t>el despliegue del plan nacional de infraestructuras Único 5G Rural</w:t>
      </w:r>
      <w:r w:rsidRPr="00942E87">
        <w:rPr>
          <w:rFonts w:eastAsia="Inter"/>
        </w:rPr>
        <w:t>, recientemente finalizado.</w:t>
      </w:r>
    </w:p>
    <w:p w14:paraId="37315B26" w14:textId="77777777" w:rsidR="007E1DBD" w:rsidRPr="00942E87" w:rsidRDefault="007E1DBD" w:rsidP="007E1DBD">
      <w:pPr>
        <w:jc w:val="both"/>
        <w:rPr>
          <w:rFonts w:eastAsia="Inter"/>
        </w:rPr>
      </w:pPr>
    </w:p>
    <w:p w14:paraId="7B829FE3" w14:textId="77777777" w:rsidR="007E1DBD" w:rsidRPr="00942E87" w:rsidRDefault="007E1DBD" w:rsidP="007E1DBD">
      <w:pPr>
        <w:jc w:val="both"/>
        <w:rPr>
          <w:rFonts w:eastAsia="Inter"/>
        </w:rPr>
      </w:pPr>
      <w:r w:rsidRPr="00942E87">
        <w:rPr>
          <w:rFonts w:eastAsia="Inter"/>
        </w:rPr>
        <w:t>Este ambicioso proyecto ha sido posible gracias a los fondos adjudicados a la Compañía a través del Programa UNICO 5G Redes Activas, financiado por el Ministerio para la Transformación Digital y de la Función Pública y el Fondo de Recuperación de la Unión Europea (</w:t>
      </w:r>
      <w:proofErr w:type="spellStart"/>
      <w:r w:rsidRPr="00942E87">
        <w:rPr>
          <w:rFonts w:eastAsia="Inter"/>
        </w:rPr>
        <w:t>NextGenerationEU</w:t>
      </w:r>
      <w:proofErr w:type="spellEnd"/>
      <w:r w:rsidRPr="00942E87">
        <w:rPr>
          <w:rFonts w:eastAsia="Inter"/>
        </w:rPr>
        <w:t xml:space="preserve">), en el marco del Plan de Recuperación, Transformación y Resiliencia. Como resultado de esta iniciativa, </w:t>
      </w:r>
      <w:r w:rsidRPr="00942E87">
        <w:rPr>
          <w:rFonts w:eastAsia="Inter"/>
          <w:b/>
          <w:bCs/>
        </w:rPr>
        <w:t>1.461 localidades españolas de menos de 10.000 habitantes ya disfrutan de la conectividad móvil 5G SA más avanzada</w:t>
      </w:r>
      <w:r w:rsidRPr="00942E87">
        <w:rPr>
          <w:rFonts w:eastAsia="Inter"/>
        </w:rPr>
        <w:t>.</w:t>
      </w:r>
    </w:p>
    <w:p w14:paraId="5D3CB48F" w14:textId="77777777" w:rsidR="007E1DBD" w:rsidRPr="00942E87" w:rsidRDefault="007E1DBD" w:rsidP="007E1DBD">
      <w:pPr>
        <w:jc w:val="both"/>
        <w:rPr>
          <w:rFonts w:eastAsia="Inter"/>
        </w:rPr>
      </w:pPr>
    </w:p>
    <w:p w14:paraId="7CE7BDC5" w14:textId="77777777" w:rsidR="007E1DBD" w:rsidRPr="00942E87" w:rsidRDefault="007E1DBD" w:rsidP="007E1DBD">
      <w:pPr>
        <w:jc w:val="both"/>
        <w:rPr>
          <w:rFonts w:eastAsia="Inter"/>
        </w:rPr>
      </w:pPr>
      <w:r w:rsidRPr="00942E87">
        <w:rPr>
          <w:rFonts w:eastAsia="Inter"/>
        </w:rPr>
        <w:t xml:space="preserve">Para aprovechar al máximo las oportunidades de la sociedad digital, es imprescindible, además, contar con las competencias y conocimientos adecuados. Por ello, MasOrange ha impulsado recientemente el programa formativo </w:t>
      </w:r>
      <w:hyperlink r:id="rId15">
        <w:r w:rsidRPr="00942E87">
          <w:rPr>
            <w:b/>
            <w:bCs/>
            <w:color w:val="E97132"/>
            <w:u w:val="single"/>
          </w:rPr>
          <w:t>Todo por aprender: Reto Rural Digital</w:t>
        </w:r>
      </w:hyperlink>
      <w:r w:rsidRPr="00942E87">
        <w:rPr>
          <w:rFonts w:eastAsia="Inter"/>
        </w:rPr>
        <w:t xml:space="preserve">. </w:t>
      </w:r>
      <w:r w:rsidRPr="00942E87">
        <w:rPr>
          <w:rFonts w:eastAsia="Inter"/>
        </w:rPr>
        <w:lastRenderedPageBreak/>
        <w:t xml:space="preserve">Esta iniciativa, que </w:t>
      </w:r>
      <w:r w:rsidRPr="00942E87">
        <w:rPr>
          <w:rFonts w:eastAsia="Inter"/>
          <w:b/>
          <w:bCs/>
        </w:rPr>
        <w:t>ha capacitado a más de 8.000 personas en entornos rurales de toda España</w:t>
      </w:r>
      <w:r w:rsidRPr="00942E87">
        <w:rPr>
          <w:rFonts w:eastAsia="Inter"/>
        </w:rPr>
        <w:t>, se enmarca en el Plan de Recuperación, Transformación y Resiliencia del Gobierno de España, financiado por la Unión Europea y coordinado por el Ministerio para la Transición Ecológica y el Reto Demográfico.</w:t>
      </w:r>
    </w:p>
    <w:p w14:paraId="61681704" w14:textId="77777777" w:rsidR="007E1DBD" w:rsidRPr="00942E87" w:rsidRDefault="007E1DBD" w:rsidP="007E1DBD">
      <w:pPr>
        <w:jc w:val="both"/>
        <w:rPr>
          <w:rFonts w:eastAsia="Inter"/>
        </w:rPr>
      </w:pPr>
    </w:p>
    <w:p w14:paraId="7147D662" w14:textId="77777777" w:rsidR="007E1DBD" w:rsidRPr="00942E87" w:rsidRDefault="007E1DBD" w:rsidP="007E1DBD">
      <w:pPr>
        <w:jc w:val="both"/>
      </w:pPr>
      <w:r w:rsidRPr="00942E87">
        <w:rPr>
          <w:rFonts w:eastAsia="Inter"/>
        </w:rPr>
        <w:t xml:space="preserve">El proyecto ha alcanzado a </w:t>
      </w:r>
      <w:r w:rsidRPr="00942E87">
        <w:rPr>
          <w:rFonts w:eastAsia="Inter"/>
          <w:b/>
          <w:bCs/>
        </w:rPr>
        <w:t>casi 400 municipios, destacando que el 40% de sus actuaciones se han llevado a cabo en localidades de menos de 1.000 habitantes</w:t>
      </w:r>
      <w:r w:rsidRPr="00942E87">
        <w:rPr>
          <w:rFonts w:eastAsia="Inter"/>
        </w:rPr>
        <w:t>. Con esto, la Compañía refuerza su compromiso de acercar la capacitación digital a los lugares con menor acceso a estas iniciativas, contribuyendo activamente a la dinamización de la "España Vaciada"</w:t>
      </w:r>
      <w:r w:rsidRPr="00942E87">
        <w:t>.</w:t>
      </w:r>
    </w:p>
    <w:p w14:paraId="312C911A" w14:textId="77777777" w:rsidR="007E1DBD" w:rsidRPr="00AE701A" w:rsidRDefault="007E1DBD" w:rsidP="00DC76E9">
      <w:pPr>
        <w:spacing w:after="160" w:line="259" w:lineRule="auto"/>
        <w:rPr>
          <w:rFonts w:eastAsia="Inter"/>
          <w:b/>
          <w:color w:val="8064A2" w:themeColor="accent4"/>
          <w:sz w:val="18"/>
          <w:szCs w:val="18"/>
        </w:rPr>
      </w:pPr>
    </w:p>
    <w:p w14:paraId="2E656860" w14:textId="77777777" w:rsidR="007E1DBD" w:rsidRPr="00AE701A" w:rsidRDefault="007E1DBD" w:rsidP="00942E87">
      <w:pPr>
        <w:jc w:val="both"/>
        <w:rPr>
          <w:rFonts w:eastAsia="Calibri"/>
          <w:b/>
          <w:bCs/>
          <w:sz w:val="18"/>
          <w:szCs w:val="18"/>
          <w:u w:val="single"/>
        </w:rPr>
      </w:pPr>
      <w:r w:rsidRPr="00AE701A">
        <w:rPr>
          <w:rFonts w:eastAsia="Calibri"/>
          <w:b/>
          <w:bCs/>
          <w:sz w:val="18"/>
          <w:szCs w:val="18"/>
          <w:u w:val="single"/>
        </w:rPr>
        <w:t>Sobre MasOrange</w:t>
      </w:r>
    </w:p>
    <w:p w14:paraId="53E626CF" w14:textId="77777777" w:rsidR="007E1DBD" w:rsidRPr="00AE701A" w:rsidRDefault="007E1DBD" w:rsidP="00942E87">
      <w:pPr>
        <w:jc w:val="both"/>
        <w:rPr>
          <w:rFonts w:eastAsia="Calibri"/>
          <w:sz w:val="18"/>
          <w:szCs w:val="18"/>
        </w:rPr>
      </w:pPr>
    </w:p>
    <w:p w14:paraId="036209E3" w14:textId="01CDEC12" w:rsidR="007E1DBD" w:rsidRPr="00AE701A" w:rsidRDefault="007E1DBD" w:rsidP="00942E87">
      <w:pPr>
        <w:jc w:val="both"/>
        <w:rPr>
          <w:rFonts w:eastAsia="Calibri"/>
          <w:sz w:val="18"/>
          <w:szCs w:val="18"/>
        </w:rPr>
      </w:pPr>
      <w:r w:rsidRPr="00AE701A">
        <w:rPr>
          <w:rFonts w:eastAsia="Calibri"/>
          <w:sz w:val="18"/>
          <w:szCs w:val="18"/>
        </w:rPr>
        <w:t xml:space="preserve">MasOrange es el mayor operador de telecomunicaciones en España por número de clientes, con casi 47M de líneas entre banda ancha y móvil (Incl. M2M). Adicionalmente, ofrece para clientes particulares y empresas servicios de TV, seguros, energía, alarmas, financiación al consumo, salud, ciberseguridad, redes privadas 5G y cloud. </w:t>
      </w:r>
    </w:p>
    <w:p w14:paraId="76AA6412" w14:textId="77777777" w:rsidR="007E1DBD" w:rsidRPr="00AE701A" w:rsidRDefault="007E1DBD" w:rsidP="00942E87">
      <w:pPr>
        <w:jc w:val="both"/>
        <w:rPr>
          <w:rFonts w:eastAsia="Calibri"/>
          <w:sz w:val="18"/>
          <w:szCs w:val="18"/>
        </w:rPr>
      </w:pPr>
    </w:p>
    <w:p w14:paraId="6322093A" w14:textId="77777777" w:rsidR="007E1DBD" w:rsidRPr="00AE701A" w:rsidRDefault="007E1DBD" w:rsidP="00942E87">
      <w:pPr>
        <w:jc w:val="both"/>
        <w:rPr>
          <w:rFonts w:eastAsia="Calibri"/>
          <w:sz w:val="18"/>
          <w:szCs w:val="18"/>
        </w:rPr>
      </w:pPr>
      <w:r w:rsidRPr="00AE701A">
        <w:rPr>
          <w:rFonts w:eastAsia="Calibri"/>
          <w:sz w:val="18"/>
          <w:szCs w:val="18"/>
        </w:rPr>
        <w:t xml:space="preserve">La Compañía cuenta con 8 marcas principales nacionales (Orange, Yoigo, Jazztel, MASMOVIL, </w:t>
      </w:r>
      <w:proofErr w:type="spellStart"/>
      <w:r w:rsidRPr="00AE701A">
        <w:rPr>
          <w:rFonts w:eastAsia="Calibri"/>
          <w:sz w:val="18"/>
          <w:szCs w:val="18"/>
        </w:rPr>
        <w:t>simyo</w:t>
      </w:r>
      <w:proofErr w:type="spellEnd"/>
      <w:r w:rsidRPr="00AE701A">
        <w:rPr>
          <w:rFonts w:eastAsia="Calibri"/>
          <w:sz w:val="18"/>
          <w:szCs w:val="18"/>
        </w:rPr>
        <w:t xml:space="preserve">, Pepephone, </w:t>
      </w:r>
      <w:proofErr w:type="spellStart"/>
      <w:r w:rsidRPr="00AE701A">
        <w:rPr>
          <w:rFonts w:eastAsia="Calibri"/>
          <w:sz w:val="18"/>
          <w:szCs w:val="18"/>
        </w:rPr>
        <w:t>Lebara</w:t>
      </w:r>
      <w:proofErr w:type="spellEnd"/>
      <w:r w:rsidRPr="00AE701A">
        <w:rPr>
          <w:rFonts w:eastAsia="Calibri"/>
          <w:sz w:val="18"/>
          <w:szCs w:val="18"/>
        </w:rPr>
        <w:t xml:space="preserve">, y Lyca) y 5 regionales (Euskaltel, R, Telecable, </w:t>
      </w:r>
      <w:proofErr w:type="spellStart"/>
      <w:r w:rsidRPr="00AE701A">
        <w:rPr>
          <w:rFonts w:eastAsia="Calibri"/>
          <w:sz w:val="18"/>
          <w:szCs w:val="18"/>
        </w:rPr>
        <w:t>Guuk</w:t>
      </w:r>
      <w:proofErr w:type="spellEnd"/>
      <w:r w:rsidRPr="00AE701A">
        <w:rPr>
          <w:rFonts w:eastAsia="Calibri"/>
          <w:sz w:val="18"/>
          <w:szCs w:val="18"/>
        </w:rPr>
        <w:t xml:space="preserve"> y </w:t>
      </w:r>
      <w:proofErr w:type="spellStart"/>
      <w:r w:rsidRPr="00AE701A">
        <w:rPr>
          <w:rFonts w:eastAsia="Calibri"/>
          <w:sz w:val="18"/>
          <w:szCs w:val="18"/>
        </w:rPr>
        <w:t>Embou</w:t>
      </w:r>
      <w:proofErr w:type="spellEnd"/>
      <w:r w:rsidRPr="00AE701A">
        <w:rPr>
          <w:rFonts w:eastAsia="Calibri"/>
          <w:sz w:val="18"/>
          <w:szCs w:val="18"/>
        </w:rPr>
        <w:t>) con las que va a cubrir todas las necesidades de los clientes en España.</w:t>
      </w:r>
    </w:p>
    <w:p w14:paraId="2338C606" w14:textId="77777777" w:rsidR="007E1DBD" w:rsidRPr="00AE701A" w:rsidRDefault="007E1DBD" w:rsidP="00942E87">
      <w:pPr>
        <w:jc w:val="both"/>
        <w:rPr>
          <w:rFonts w:eastAsia="Calibri"/>
          <w:sz w:val="18"/>
          <w:szCs w:val="18"/>
        </w:rPr>
      </w:pPr>
    </w:p>
    <w:p w14:paraId="2BC8E604" w14:textId="77777777" w:rsidR="007E1DBD" w:rsidRPr="00AE701A" w:rsidRDefault="007E1DBD" w:rsidP="00942E87">
      <w:pPr>
        <w:jc w:val="both"/>
        <w:rPr>
          <w:sz w:val="18"/>
          <w:szCs w:val="18"/>
        </w:rPr>
      </w:pPr>
      <w:r w:rsidRPr="00AE701A">
        <w:rPr>
          <w:sz w:val="18"/>
          <w:szCs w:val="18"/>
        </w:rPr>
        <w:t xml:space="preserve">MasOrange dispone de más de 32 millones de hogares comercializables con su oferta de fibra óptica y cubre con su red móvil 4G al 99% de la población española y más del 93% con la nueva tecnología 5G, con la que conecta unos 5.250 municipios por toda la geografía española. Además, más de un tercio de la población española ya disfruta de los servicios 5G </w:t>
      </w:r>
      <w:proofErr w:type="spellStart"/>
      <w:r w:rsidRPr="00AE701A">
        <w:rPr>
          <w:sz w:val="18"/>
          <w:szCs w:val="18"/>
        </w:rPr>
        <w:t>Advanced</w:t>
      </w:r>
      <w:proofErr w:type="spellEnd"/>
      <w:r w:rsidRPr="00AE701A">
        <w:rPr>
          <w:sz w:val="18"/>
          <w:szCs w:val="18"/>
        </w:rPr>
        <w:t>.</w:t>
      </w:r>
    </w:p>
    <w:p w14:paraId="400C8403" w14:textId="77777777" w:rsidR="007E1DBD" w:rsidRPr="00AE701A" w:rsidRDefault="007E1DBD" w:rsidP="00942E87">
      <w:pPr>
        <w:jc w:val="both"/>
        <w:rPr>
          <w:kern w:val="2"/>
          <w:sz w:val="18"/>
          <w:szCs w:val="18"/>
        </w:rPr>
      </w:pPr>
    </w:p>
    <w:p w14:paraId="552CE92A" w14:textId="77777777" w:rsidR="007E1DBD" w:rsidRPr="00AE701A" w:rsidRDefault="007E1DBD" w:rsidP="00942E87">
      <w:pPr>
        <w:jc w:val="both"/>
        <w:rPr>
          <w:rFonts w:eastAsia="Calibri"/>
          <w:sz w:val="18"/>
          <w:szCs w:val="18"/>
        </w:rPr>
      </w:pPr>
      <w:r w:rsidRPr="00AE701A">
        <w:rPr>
          <w:rFonts w:eastAsia="Calibri"/>
          <w:sz w:val="18"/>
          <w:szCs w:val="18"/>
        </w:rPr>
        <w:t>Por otra parte, MasOrange tiene la ambición de ser el operador con los clientes más satisfechos, consolidarse como motor del talento y liderar la economía del propósito en España, siendo respetuoso con las personas y el planeta. Además, trabaja en la accesibilidad a la tecnología para todos (con foco en la España vaciada), la protección de los menores en el ámbito digital y el desarrollo de productos y servicios que mejoren la experiencia de todos los clientes.</w:t>
      </w:r>
    </w:p>
    <w:p w14:paraId="39382891" w14:textId="77777777" w:rsidR="007E1DBD" w:rsidRPr="00AE701A" w:rsidRDefault="007E1DBD" w:rsidP="007E1DBD">
      <w:pPr>
        <w:rPr>
          <w:rFonts w:eastAsia="Calibri"/>
          <w:i/>
          <w:iCs/>
          <w:sz w:val="18"/>
          <w:szCs w:val="18"/>
        </w:rPr>
      </w:pPr>
    </w:p>
    <w:p w14:paraId="20286B0B" w14:textId="77777777" w:rsidR="007E1DBD" w:rsidRPr="00AE701A" w:rsidRDefault="007E1DBD" w:rsidP="007E1DBD">
      <w:pPr>
        <w:rPr>
          <w:rFonts w:eastAsia="Calibri"/>
          <w:b/>
          <w:bCs/>
          <w:sz w:val="18"/>
          <w:szCs w:val="18"/>
          <w:lang w:val="en-GB"/>
        </w:rPr>
      </w:pPr>
      <w:r w:rsidRPr="00AE701A">
        <w:rPr>
          <w:rFonts w:eastAsia="Calibri"/>
          <w:b/>
          <w:bCs/>
          <w:sz w:val="18"/>
          <w:szCs w:val="18"/>
          <w:lang w:val="en-GB"/>
        </w:rPr>
        <w:t>Síguenos:</w:t>
      </w:r>
    </w:p>
    <w:p w14:paraId="499F56BE" w14:textId="77777777" w:rsidR="007E1DBD" w:rsidRPr="00AE701A" w:rsidRDefault="007E1DBD" w:rsidP="007E1DBD">
      <w:pPr>
        <w:rPr>
          <w:sz w:val="18"/>
          <w:szCs w:val="18"/>
          <w:lang w:val="en-GB"/>
        </w:rPr>
      </w:pPr>
      <w:r w:rsidRPr="00AE701A">
        <w:rPr>
          <w:sz w:val="18"/>
          <w:szCs w:val="18"/>
          <w:lang w:val="en-GB"/>
        </w:rPr>
        <w:t xml:space="preserve">MASORANGE website: </w:t>
      </w:r>
      <w:hyperlink r:id="rId16" w:history="1">
        <w:r w:rsidRPr="00AE701A">
          <w:rPr>
            <w:rStyle w:val="Hipervnculo"/>
            <w:sz w:val="18"/>
            <w:szCs w:val="18"/>
            <w:lang w:val="en-GB"/>
          </w:rPr>
          <w:t>https://www.masorange.com/</w:t>
        </w:r>
      </w:hyperlink>
      <w:r w:rsidRPr="00AE701A">
        <w:rPr>
          <w:sz w:val="18"/>
          <w:szCs w:val="18"/>
          <w:lang w:val="en-GB"/>
        </w:rPr>
        <w:t xml:space="preserve">          </w:t>
      </w:r>
      <w:r w:rsidRPr="00AE701A">
        <w:rPr>
          <w:sz w:val="18"/>
          <w:szCs w:val="18"/>
          <w:lang w:val="en-GB"/>
        </w:rPr>
        <w:tab/>
      </w:r>
      <w:r w:rsidRPr="00AE701A">
        <w:rPr>
          <w:sz w:val="18"/>
          <w:szCs w:val="18"/>
          <w:lang w:val="en-GB"/>
        </w:rPr>
        <w:tab/>
      </w:r>
    </w:p>
    <w:p w14:paraId="00CF9763" w14:textId="77777777" w:rsidR="007E1DBD" w:rsidRPr="00260DFC" w:rsidRDefault="007E1DBD" w:rsidP="007E1DBD">
      <w:pPr>
        <w:rPr>
          <w:sz w:val="18"/>
          <w:szCs w:val="18"/>
          <w:lang w:val="en-GB"/>
        </w:rPr>
      </w:pPr>
      <w:r w:rsidRPr="00260DFC">
        <w:rPr>
          <w:sz w:val="18"/>
          <w:szCs w:val="18"/>
          <w:lang w:val="en-GB"/>
        </w:rPr>
        <w:t xml:space="preserve">LinkedIn: </w:t>
      </w:r>
      <w:hyperlink r:id="rId17" w:history="1">
        <w:r w:rsidRPr="00260DFC">
          <w:rPr>
            <w:color w:val="0000FF"/>
            <w:sz w:val="18"/>
            <w:szCs w:val="18"/>
            <w:u w:val="single"/>
            <w:lang w:val="en-GB"/>
          </w:rPr>
          <w:t>MasOrange | LinkedIn</w:t>
        </w:r>
      </w:hyperlink>
    </w:p>
    <w:p w14:paraId="1B3C43F7" w14:textId="77777777" w:rsidR="007E1DBD" w:rsidRPr="00260DFC" w:rsidRDefault="007E1DBD">
      <w:pPr>
        <w:spacing w:after="160" w:line="259" w:lineRule="auto"/>
        <w:jc w:val="both"/>
        <w:rPr>
          <w:rFonts w:eastAsia="Inter"/>
          <w:b/>
          <w:color w:val="03CEFF"/>
          <w:sz w:val="18"/>
          <w:szCs w:val="18"/>
          <w:lang w:val="en-GB"/>
        </w:rPr>
      </w:pPr>
    </w:p>
    <w:p w14:paraId="0BE1B0F0" w14:textId="31656E11" w:rsidR="009728BC" w:rsidRPr="00AE701A" w:rsidRDefault="006435A5">
      <w:pPr>
        <w:spacing w:after="160" w:line="259" w:lineRule="auto"/>
        <w:jc w:val="both"/>
        <w:rPr>
          <w:rFonts w:eastAsia="Inter"/>
          <w:color w:val="03CEFF"/>
          <w:sz w:val="18"/>
          <w:szCs w:val="18"/>
        </w:rPr>
      </w:pPr>
      <w:r w:rsidRPr="00AE701A">
        <w:rPr>
          <w:rFonts w:eastAsia="Inter"/>
          <w:b/>
          <w:color w:val="03CEFF"/>
          <w:sz w:val="18"/>
          <w:szCs w:val="18"/>
        </w:rPr>
        <w:t xml:space="preserve">Sobre </w:t>
      </w:r>
      <w:proofErr w:type="spellStart"/>
      <w:r w:rsidRPr="00AE701A">
        <w:rPr>
          <w:rFonts w:eastAsia="Inter"/>
          <w:b/>
          <w:color w:val="03CEFF"/>
          <w:sz w:val="18"/>
          <w:szCs w:val="18"/>
        </w:rPr>
        <w:t>Unlimited</w:t>
      </w:r>
      <w:proofErr w:type="spellEnd"/>
    </w:p>
    <w:p w14:paraId="6C4D9C9C" w14:textId="7A439C9D" w:rsidR="009728BC" w:rsidRPr="00AE701A" w:rsidRDefault="00DC76E9">
      <w:pPr>
        <w:spacing w:after="160" w:line="259" w:lineRule="auto"/>
        <w:jc w:val="both"/>
        <w:rPr>
          <w:rFonts w:eastAsia="Inter"/>
          <w:sz w:val="18"/>
          <w:szCs w:val="18"/>
        </w:rPr>
      </w:pPr>
      <w:proofErr w:type="spellStart"/>
      <w:r w:rsidRPr="00AE701A">
        <w:rPr>
          <w:rFonts w:eastAsia="Inter"/>
          <w:sz w:val="18"/>
          <w:szCs w:val="18"/>
        </w:rPr>
        <w:t>Unlimited</w:t>
      </w:r>
      <w:proofErr w:type="spellEnd"/>
      <w:r w:rsidRPr="00AE701A">
        <w:rPr>
          <w:rFonts w:eastAsia="Inter"/>
          <w:sz w:val="18"/>
          <w:szCs w:val="18"/>
        </w:rPr>
        <w:t xml:space="preserve">, fundación pionera en economía de impacto en España, ayuda a empresas e instituciones a convertir propósito y ESG en innovación con impacto real y medible. Reconocida por Harvard Business </w:t>
      </w:r>
      <w:proofErr w:type="spellStart"/>
      <w:r w:rsidRPr="00AE701A">
        <w:rPr>
          <w:rFonts w:eastAsia="Inter"/>
          <w:sz w:val="18"/>
          <w:szCs w:val="18"/>
        </w:rPr>
        <w:t>Review</w:t>
      </w:r>
      <w:proofErr w:type="spellEnd"/>
      <w:r w:rsidRPr="00AE701A">
        <w:rPr>
          <w:rFonts w:eastAsia="Inter"/>
          <w:sz w:val="18"/>
          <w:szCs w:val="18"/>
        </w:rPr>
        <w:t xml:space="preserve"> por su papel en la construcción de la economía de impacto en España, impulsa desde hace más de una década programas de innovación con impacto, emprendimiento, </w:t>
      </w:r>
      <w:proofErr w:type="spellStart"/>
      <w:r w:rsidRPr="00AE701A">
        <w:rPr>
          <w:rFonts w:eastAsia="Inter"/>
          <w:sz w:val="18"/>
          <w:szCs w:val="18"/>
        </w:rPr>
        <w:t>intraemprendimiento</w:t>
      </w:r>
      <w:proofErr w:type="spellEnd"/>
      <w:r w:rsidRPr="00AE701A">
        <w:rPr>
          <w:rFonts w:eastAsia="Inter"/>
          <w:sz w:val="18"/>
          <w:szCs w:val="18"/>
        </w:rPr>
        <w:t xml:space="preserve"> y cultura, conectando a grandes organizaciones con emprendedores, equipos internos y comunidades para generar transformación positiva en las personas, las empresas y la sociedad</w:t>
      </w:r>
      <w:r w:rsidR="006435A5" w:rsidRPr="00AE701A">
        <w:rPr>
          <w:rFonts w:eastAsia="Inter"/>
          <w:sz w:val="18"/>
          <w:szCs w:val="18"/>
        </w:rPr>
        <w:t xml:space="preserve">. </w:t>
      </w:r>
    </w:p>
    <w:p w14:paraId="787DFA10" w14:textId="77777777" w:rsidR="009728BC" w:rsidRPr="00AE701A" w:rsidRDefault="006435A5">
      <w:pPr>
        <w:jc w:val="both"/>
        <w:rPr>
          <w:rFonts w:eastAsia="Inter"/>
          <w:sz w:val="18"/>
          <w:szCs w:val="18"/>
        </w:rPr>
      </w:pPr>
      <w:r w:rsidRPr="00AE701A">
        <w:rPr>
          <w:rFonts w:eastAsia="Inter"/>
          <w:sz w:val="18"/>
          <w:szCs w:val="18"/>
        </w:rPr>
        <w:t xml:space="preserve">A través de programas de aceleración de startups de impacto, proyectos junto a grandes empresas y una sólida comunidad de agentes de cambio, la fundación impulsa el empoderamiento de las empresas para que mejoren la sociedad y el planeta. </w:t>
      </w:r>
    </w:p>
    <w:p w14:paraId="13EF3F83" w14:textId="77777777" w:rsidR="009728BC" w:rsidRPr="00942E87" w:rsidRDefault="009728BC">
      <w:pPr>
        <w:jc w:val="both"/>
        <w:rPr>
          <w:rFonts w:eastAsia="Inter"/>
          <w:color w:val="5B5E6C"/>
          <w:sz w:val="20"/>
          <w:szCs w:val="20"/>
        </w:rPr>
      </w:pPr>
    </w:p>
    <w:p w14:paraId="137DCFA6" w14:textId="2A1C7F6B" w:rsidR="009728BC" w:rsidRPr="00942E87" w:rsidRDefault="00077CD6">
      <w:pPr>
        <w:widowControl w:val="0"/>
        <w:pBdr>
          <w:bottom w:val="single" w:sz="4" w:space="1" w:color="000000"/>
        </w:pBdr>
        <w:jc w:val="both"/>
        <w:rPr>
          <w:rFonts w:eastAsia="Inter"/>
          <w:sz w:val="18"/>
          <w:szCs w:val="18"/>
        </w:rPr>
      </w:pPr>
      <w:r w:rsidRPr="00942E87">
        <w:rPr>
          <w:rFonts w:eastAsia="Inter"/>
          <w:b/>
        </w:rPr>
        <w:t>Contacto</w:t>
      </w:r>
      <w:r w:rsidR="007E1DBD" w:rsidRPr="00942E87">
        <w:rPr>
          <w:rFonts w:eastAsia="Inter"/>
          <w:b/>
        </w:rPr>
        <w:t>s de prensa</w:t>
      </w:r>
      <w:r w:rsidR="006435A5" w:rsidRPr="00942E87">
        <w:rPr>
          <w:rFonts w:eastAsia="Inter"/>
          <w:b/>
        </w:rPr>
        <w:t>:</w:t>
      </w:r>
    </w:p>
    <w:p w14:paraId="5C93D3F7" w14:textId="77777777" w:rsidR="009728BC" w:rsidRPr="00942E87" w:rsidRDefault="009728BC">
      <w:pPr>
        <w:jc w:val="both"/>
        <w:rPr>
          <w:rFonts w:eastAsia="Inter"/>
          <w:sz w:val="18"/>
          <w:szCs w:val="18"/>
        </w:rPr>
      </w:pPr>
    </w:p>
    <w:p w14:paraId="2E37A191" w14:textId="45AC4D96" w:rsidR="009728BC" w:rsidRPr="00FF6F05" w:rsidRDefault="00396FFA">
      <w:pPr>
        <w:jc w:val="both"/>
        <w:rPr>
          <w:rFonts w:eastAsia="Inter"/>
          <w:b/>
          <w:sz w:val="18"/>
          <w:szCs w:val="18"/>
        </w:rPr>
      </w:pPr>
      <w:r w:rsidRPr="00942E87">
        <w:rPr>
          <w:rFonts w:eastAsia="Inter"/>
          <w:b/>
          <w:sz w:val="18"/>
          <w:szCs w:val="18"/>
        </w:rPr>
        <w:t>MasOrange</w:t>
      </w:r>
      <w:r w:rsidR="006435A5" w:rsidRPr="00942E87">
        <w:rPr>
          <w:rFonts w:eastAsia="Inter"/>
          <w:b/>
          <w:sz w:val="18"/>
          <w:szCs w:val="18"/>
        </w:rPr>
        <w:t>:</w:t>
      </w:r>
      <w:r w:rsidR="00FF6F05">
        <w:rPr>
          <w:rFonts w:eastAsia="Inter"/>
          <w:b/>
          <w:sz w:val="18"/>
          <w:szCs w:val="18"/>
        </w:rPr>
        <w:tab/>
      </w:r>
      <w:r w:rsidR="00FF6F05">
        <w:rPr>
          <w:rFonts w:eastAsia="Inter"/>
          <w:b/>
          <w:sz w:val="18"/>
          <w:szCs w:val="18"/>
        </w:rPr>
        <w:tab/>
      </w:r>
      <w:r w:rsidR="00FF6F05">
        <w:rPr>
          <w:rFonts w:eastAsia="Inter"/>
          <w:b/>
          <w:sz w:val="18"/>
          <w:szCs w:val="18"/>
        </w:rPr>
        <w:tab/>
      </w:r>
      <w:r w:rsidR="00FF6F05">
        <w:rPr>
          <w:rFonts w:eastAsia="Inter"/>
          <w:b/>
          <w:sz w:val="18"/>
          <w:szCs w:val="18"/>
        </w:rPr>
        <w:tab/>
      </w:r>
      <w:r w:rsidR="00FF6F05">
        <w:rPr>
          <w:rFonts w:eastAsia="Inter"/>
          <w:b/>
          <w:sz w:val="18"/>
          <w:szCs w:val="18"/>
        </w:rPr>
        <w:tab/>
      </w:r>
      <w:r w:rsidR="00FF6F05" w:rsidRPr="00FF6F05">
        <w:rPr>
          <w:rFonts w:eastAsia="Inter"/>
          <w:b/>
          <w:sz w:val="18"/>
          <w:szCs w:val="18"/>
        </w:rPr>
        <w:t xml:space="preserve">Fundación </w:t>
      </w:r>
      <w:proofErr w:type="spellStart"/>
      <w:r w:rsidR="00FF6F05" w:rsidRPr="00FF6F05">
        <w:rPr>
          <w:rFonts w:eastAsia="Inter"/>
          <w:b/>
          <w:sz w:val="18"/>
          <w:szCs w:val="18"/>
        </w:rPr>
        <w:t>Unlimited</w:t>
      </w:r>
      <w:proofErr w:type="spellEnd"/>
      <w:r w:rsidR="00FF6F05" w:rsidRPr="00FF6F05">
        <w:rPr>
          <w:rFonts w:eastAsia="Inter"/>
          <w:b/>
          <w:sz w:val="18"/>
          <w:szCs w:val="18"/>
        </w:rPr>
        <w:t>:</w:t>
      </w:r>
    </w:p>
    <w:p w14:paraId="6A75DC7B" w14:textId="295C5BD1" w:rsidR="00FF6F05" w:rsidRPr="00942E87" w:rsidRDefault="006435A5" w:rsidP="00FF6F05">
      <w:pPr>
        <w:jc w:val="both"/>
        <w:rPr>
          <w:rFonts w:eastAsia="Inter"/>
          <w:sz w:val="18"/>
          <w:szCs w:val="18"/>
        </w:rPr>
      </w:pPr>
      <w:r w:rsidRPr="00942E87">
        <w:rPr>
          <w:rFonts w:eastAsia="Inter"/>
          <w:sz w:val="18"/>
          <w:szCs w:val="18"/>
        </w:rPr>
        <w:t>Fernando Castro</w:t>
      </w:r>
      <w:r w:rsidR="00FF6F05">
        <w:rPr>
          <w:rFonts w:eastAsia="Inter"/>
          <w:sz w:val="18"/>
          <w:szCs w:val="18"/>
        </w:rPr>
        <w:tab/>
      </w:r>
      <w:r w:rsidR="00FF6F05">
        <w:rPr>
          <w:rFonts w:eastAsia="Inter"/>
          <w:sz w:val="18"/>
          <w:szCs w:val="18"/>
        </w:rPr>
        <w:tab/>
      </w:r>
      <w:r w:rsidR="00FF6F05">
        <w:rPr>
          <w:rFonts w:eastAsia="Inter"/>
          <w:sz w:val="18"/>
          <w:szCs w:val="18"/>
        </w:rPr>
        <w:tab/>
      </w:r>
      <w:r w:rsidR="00FF6F05">
        <w:rPr>
          <w:rFonts w:eastAsia="Inter"/>
          <w:sz w:val="18"/>
          <w:szCs w:val="18"/>
        </w:rPr>
        <w:tab/>
      </w:r>
      <w:r w:rsidR="00FF6F05">
        <w:rPr>
          <w:rFonts w:eastAsia="Inter"/>
          <w:sz w:val="18"/>
          <w:szCs w:val="18"/>
        </w:rPr>
        <w:tab/>
      </w:r>
      <w:r w:rsidR="00FF6F05" w:rsidRPr="00FF6F05">
        <w:rPr>
          <w:rFonts w:eastAsia="Inter"/>
          <w:sz w:val="18"/>
          <w:szCs w:val="18"/>
        </w:rPr>
        <w:t>Leire Vega</w:t>
      </w:r>
      <w:r w:rsidR="00FF6F05">
        <w:rPr>
          <w:rFonts w:eastAsia="Inter"/>
          <w:sz w:val="18"/>
          <w:szCs w:val="18"/>
        </w:rPr>
        <w:t xml:space="preserve"> (</w:t>
      </w:r>
      <w:r w:rsidR="00FF6F05" w:rsidRPr="00942E87">
        <w:rPr>
          <w:rFonts w:eastAsia="Inter"/>
          <w:sz w:val="18"/>
          <w:szCs w:val="18"/>
        </w:rPr>
        <w:t>Directora de comunicación</w:t>
      </w:r>
      <w:r w:rsidR="00FF6F05">
        <w:rPr>
          <w:rFonts w:eastAsia="Inter"/>
          <w:sz w:val="18"/>
          <w:szCs w:val="18"/>
        </w:rPr>
        <w:t>)</w:t>
      </w:r>
    </w:p>
    <w:p w14:paraId="0C90B128" w14:textId="77777777" w:rsidR="00FF6F05" w:rsidRPr="00942E87" w:rsidRDefault="00396FFA" w:rsidP="00FF6F05">
      <w:pPr>
        <w:jc w:val="both"/>
        <w:rPr>
          <w:rFonts w:eastAsia="Inter"/>
          <w:sz w:val="18"/>
          <w:szCs w:val="18"/>
        </w:rPr>
      </w:pPr>
      <w:hyperlink r:id="rId18" w:history="1">
        <w:r w:rsidRPr="00942E87">
          <w:rPr>
            <w:rStyle w:val="Hipervnculo"/>
            <w:rFonts w:eastAsia="Inter"/>
            <w:sz w:val="18"/>
            <w:szCs w:val="18"/>
          </w:rPr>
          <w:t>fernando.castro@masorange.es</w:t>
        </w:r>
      </w:hyperlink>
      <w:r w:rsidR="00FF6F05">
        <w:tab/>
      </w:r>
      <w:r w:rsidR="00FF6F05">
        <w:tab/>
      </w:r>
      <w:r w:rsidR="00FF6F05">
        <w:tab/>
      </w:r>
      <w:hyperlink r:id="rId19">
        <w:r w:rsidR="00FF6F05" w:rsidRPr="00942E87">
          <w:rPr>
            <w:rFonts w:eastAsia="Inter"/>
            <w:color w:val="1155CC"/>
            <w:sz w:val="18"/>
            <w:szCs w:val="18"/>
            <w:u w:val="single"/>
          </w:rPr>
          <w:t>lvega@unltdspain.org</w:t>
        </w:r>
      </w:hyperlink>
    </w:p>
    <w:p w14:paraId="4263DBB2" w14:textId="03D9890C" w:rsidR="009728BC" w:rsidRPr="00942E87" w:rsidRDefault="006435A5">
      <w:pPr>
        <w:jc w:val="both"/>
        <w:rPr>
          <w:rFonts w:eastAsia="Inter"/>
          <w:sz w:val="18"/>
          <w:szCs w:val="18"/>
        </w:rPr>
      </w:pPr>
      <w:r w:rsidRPr="00942E87">
        <w:rPr>
          <w:rFonts w:eastAsia="Inter"/>
          <w:sz w:val="18"/>
          <w:szCs w:val="18"/>
        </w:rPr>
        <w:t>Teléfono: (+34) 656.160.378</w:t>
      </w:r>
      <w:r w:rsidR="00FF6F05">
        <w:rPr>
          <w:rFonts w:eastAsia="Inter"/>
          <w:sz w:val="18"/>
          <w:szCs w:val="18"/>
        </w:rPr>
        <w:tab/>
      </w:r>
      <w:r w:rsidR="00FF6F05">
        <w:rPr>
          <w:rFonts w:eastAsia="Inter"/>
          <w:sz w:val="18"/>
          <w:szCs w:val="18"/>
        </w:rPr>
        <w:tab/>
      </w:r>
      <w:r w:rsidR="00FF6F05">
        <w:rPr>
          <w:rFonts w:eastAsia="Inter"/>
          <w:sz w:val="18"/>
          <w:szCs w:val="18"/>
        </w:rPr>
        <w:tab/>
      </w:r>
      <w:r w:rsidR="00FF6F05" w:rsidRPr="00942E87">
        <w:rPr>
          <w:rFonts w:eastAsia="Inter"/>
          <w:sz w:val="18"/>
          <w:szCs w:val="18"/>
        </w:rPr>
        <w:t>654 971 799</w:t>
      </w:r>
    </w:p>
    <w:sectPr w:rsidR="009728BC" w:rsidRPr="00942E87" w:rsidSect="008A3AE3">
      <w:headerReference w:type="default" r:id="rId20"/>
      <w:footerReference w:type="default" r:id="rId21"/>
      <w:headerReference w:type="first" r:id="rId22"/>
      <w:pgSz w:w="11909" w:h="16834"/>
      <w:pgMar w:top="1843" w:right="1440" w:bottom="851" w:left="1440" w:header="720" w:footer="4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68F2F" w14:textId="77777777" w:rsidR="002A3A5F" w:rsidRDefault="002A3A5F">
      <w:pPr>
        <w:spacing w:line="240" w:lineRule="auto"/>
      </w:pPr>
      <w:r>
        <w:separator/>
      </w:r>
    </w:p>
  </w:endnote>
  <w:endnote w:type="continuationSeparator" w:id="0">
    <w:p w14:paraId="639453FC" w14:textId="77777777" w:rsidR="002A3A5F" w:rsidRDefault="002A3A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Inter">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410963"/>
      <w:docPartObj>
        <w:docPartGallery w:val="Page Numbers (Bottom of Page)"/>
        <w:docPartUnique/>
      </w:docPartObj>
    </w:sdtPr>
    <w:sdtEndPr>
      <w:rPr>
        <w:sz w:val="18"/>
        <w:szCs w:val="18"/>
      </w:rPr>
    </w:sdtEndPr>
    <w:sdtContent>
      <w:p w14:paraId="3772DAFD" w14:textId="36ACF66A" w:rsidR="008A3AE3" w:rsidRPr="008A3AE3" w:rsidRDefault="008A3AE3">
        <w:pPr>
          <w:pStyle w:val="Piedepgina"/>
          <w:jc w:val="right"/>
          <w:rPr>
            <w:sz w:val="18"/>
            <w:szCs w:val="18"/>
          </w:rPr>
        </w:pPr>
        <w:r w:rsidRPr="008A3AE3">
          <w:rPr>
            <w:sz w:val="18"/>
            <w:szCs w:val="18"/>
          </w:rPr>
          <w:fldChar w:fldCharType="begin"/>
        </w:r>
        <w:r w:rsidRPr="008A3AE3">
          <w:rPr>
            <w:sz w:val="18"/>
            <w:szCs w:val="18"/>
          </w:rPr>
          <w:instrText>PAGE   \* MERGEFORMAT</w:instrText>
        </w:r>
        <w:r w:rsidRPr="008A3AE3">
          <w:rPr>
            <w:sz w:val="18"/>
            <w:szCs w:val="18"/>
          </w:rPr>
          <w:fldChar w:fldCharType="separate"/>
        </w:r>
        <w:r w:rsidRPr="008A3AE3">
          <w:rPr>
            <w:sz w:val="18"/>
            <w:szCs w:val="18"/>
          </w:rPr>
          <w:t>2</w:t>
        </w:r>
        <w:r w:rsidRPr="008A3AE3">
          <w:rPr>
            <w:sz w:val="18"/>
            <w:szCs w:val="18"/>
          </w:rPr>
          <w:fldChar w:fldCharType="end"/>
        </w:r>
      </w:p>
    </w:sdtContent>
  </w:sdt>
  <w:p w14:paraId="69DEA8F6" w14:textId="20494F45" w:rsidR="003560D0" w:rsidRDefault="003560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E88AE" w14:textId="77777777" w:rsidR="002A3A5F" w:rsidRDefault="002A3A5F">
      <w:pPr>
        <w:spacing w:line="240" w:lineRule="auto"/>
      </w:pPr>
      <w:r>
        <w:separator/>
      </w:r>
    </w:p>
  </w:footnote>
  <w:footnote w:type="continuationSeparator" w:id="0">
    <w:p w14:paraId="5E4D18A6" w14:textId="77777777" w:rsidR="002A3A5F" w:rsidRDefault="002A3A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69CF1" w14:textId="21E4F32E" w:rsidR="009728BC" w:rsidRDefault="00CC4510">
    <w:r>
      <w:rPr>
        <w:noProof/>
      </w:rPr>
      <w:drawing>
        <wp:anchor distT="0" distB="0" distL="114300" distR="114300" simplePos="0" relativeHeight="251660289" behindDoc="0" locked="0" layoutInCell="1" allowOverlap="1" wp14:anchorId="4DD26A57" wp14:editId="27494CD2">
          <wp:simplePos x="0" y="0"/>
          <wp:positionH relativeFrom="margin">
            <wp:posOffset>38100</wp:posOffset>
          </wp:positionH>
          <wp:positionV relativeFrom="paragraph">
            <wp:posOffset>-66675</wp:posOffset>
          </wp:positionV>
          <wp:extent cx="1170940" cy="532765"/>
          <wp:effectExtent l="0" t="0" r="0" b="635"/>
          <wp:wrapSquare wrapText="bothSides"/>
          <wp:docPr id="725269736" name="Imagen 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tipo,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940"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5A5">
      <w:t xml:space="preserve">                                                                         </w:t>
    </w:r>
    <w:r>
      <w:rPr>
        <w:noProof/>
      </w:rPr>
      <w:drawing>
        <wp:inline distT="114300" distB="114300" distL="114300" distR="114300" wp14:anchorId="6751F5AA" wp14:editId="4CC61F79">
          <wp:extent cx="1555770" cy="493395"/>
          <wp:effectExtent l="0" t="0" r="6350" b="1905"/>
          <wp:docPr id="1000727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557639" cy="493988"/>
                  </a:xfrm>
                  <a:prstGeom prst="rect">
                    <a:avLst/>
                  </a:prstGeom>
                  <a:ln/>
                </pic:spPr>
              </pic:pic>
            </a:graphicData>
          </a:graphic>
        </wp:inline>
      </w:drawing>
    </w:r>
    <w:r w:rsidR="006435A5">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118E5" w14:textId="77777777" w:rsidR="009728BC" w:rsidRDefault="006435A5">
    <w:pPr>
      <w:rPr>
        <w:shd w:val="clear" w:color="auto" w:fill="D5A6BD"/>
      </w:rPr>
    </w:pPr>
    <w:r>
      <w:rPr>
        <w:noProof/>
      </w:rPr>
      <w:drawing>
        <wp:inline distT="114300" distB="114300" distL="114300" distR="114300" wp14:anchorId="0EFBC8F4" wp14:editId="6C58F94D">
          <wp:extent cx="786379" cy="452438"/>
          <wp:effectExtent l="0" t="0" r="0" b="0"/>
          <wp:docPr id="8960201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0546" b="21916"/>
                  <a:stretch>
                    <a:fillRect/>
                  </a:stretch>
                </pic:blipFill>
                <pic:spPr>
                  <a:xfrm>
                    <a:off x="0" y="0"/>
                    <a:ext cx="786379" cy="452438"/>
                  </a:xfrm>
                  <a:prstGeom prst="rect">
                    <a:avLst/>
                  </a:prstGeom>
                  <a:ln/>
                </pic:spPr>
              </pic:pic>
            </a:graphicData>
          </a:graphic>
        </wp:inline>
      </w:drawing>
    </w:r>
    <w:r>
      <w:rPr>
        <w:shd w:val="clear" w:color="auto" w:fill="D5A6BD"/>
      </w:rPr>
      <w:t xml:space="preserve">                                                       </w:t>
    </w:r>
    <w:r>
      <w:rPr>
        <w:noProof/>
      </w:rPr>
      <w:drawing>
        <wp:anchor distT="0" distB="0" distL="0" distR="0" simplePos="0" relativeHeight="251658240" behindDoc="1" locked="0" layoutInCell="1" hidden="0" allowOverlap="1" wp14:anchorId="2C60F5CF" wp14:editId="1EC2E356">
          <wp:simplePos x="0" y="0"/>
          <wp:positionH relativeFrom="column">
            <wp:posOffset>4791075</wp:posOffset>
          </wp:positionH>
          <wp:positionV relativeFrom="paragraph">
            <wp:posOffset>19050</wp:posOffset>
          </wp:positionV>
          <wp:extent cx="1204913" cy="441236"/>
          <wp:effectExtent l="0" t="0" r="0" b="0"/>
          <wp:wrapNone/>
          <wp:docPr id="4696436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33072" b="31290"/>
                  <a:stretch>
                    <a:fillRect/>
                  </a:stretch>
                </pic:blipFill>
                <pic:spPr>
                  <a:xfrm>
                    <a:off x="0" y="0"/>
                    <a:ext cx="1204913" cy="44123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62"/>
    <w:multiLevelType w:val="hybridMultilevel"/>
    <w:tmpl w:val="EB70E928"/>
    <w:lvl w:ilvl="0" w:tplc="F890415C">
      <w:numFmt w:val="bullet"/>
      <w:lvlText w:val="-"/>
      <w:lvlJc w:val="left"/>
      <w:pPr>
        <w:ind w:left="720" w:hanging="360"/>
      </w:pPr>
      <w:rPr>
        <w:rFonts w:ascii="Arial" w:eastAsia="Inter"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04E5DBD"/>
    <w:multiLevelType w:val="multilevel"/>
    <w:tmpl w:val="AEAEB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2C1B82"/>
    <w:multiLevelType w:val="multilevel"/>
    <w:tmpl w:val="1652A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8606354">
    <w:abstractNumId w:val="1"/>
  </w:num>
  <w:num w:numId="2" w16cid:durableId="323514485">
    <w:abstractNumId w:val="2"/>
  </w:num>
  <w:num w:numId="3" w16cid:durableId="167528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8BC"/>
    <w:rsid w:val="000040A1"/>
    <w:rsid w:val="00022887"/>
    <w:rsid w:val="00032703"/>
    <w:rsid w:val="00037BD2"/>
    <w:rsid w:val="00051DB6"/>
    <w:rsid w:val="00077CD6"/>
    <w:rsid w:val="000A3957"/>
    <w:rsid w:val="000D1B58"/>
    <w:rsid w:val="000D3919"/>
    <w:rsid w:val="000D519A"/>
    <w:rsid w:val="000F3BB8"/>
    <w:rsid w:val="001754B9"/>
    <w:rsid w:val="001D40B8"/>
    <w:rsid w:val="001E4487"/>
    <w:rsid w:val="001F64F3"/>
    <w:rsid w:val="0020109B"/>
    <w:rsid w:val="00211038"/>
    <w:rsid w:val="00224A68"/>
    <w:rsid w:val="00247E1B"/>
    <w:rsid w:val="00260DFC"/>
    <w:rsid w:val="002728CA"/>
    <w:rsid w:val="0028264A"/>
    <w:rsid w:val="00296E4F"/>
    <w:rsid w:val="002A3A5F"/>
    <w:rsid w:val="002C6D48"/>
    <w:rsid w:val="002D0402"/>
    <w:rsid w:val="002E73EA"/>
    <w:rsid w:val="0030233B"/>
    <w:rsid w:val="0030787B"/>
    <w:rsid w:val="00333018"/>
    <w:rsid w:val="00353148"/>
    <w:rsid w:val="003560D0"/>
    <w:rsid w:val="0038215D"/>
    <w:rsid w:val="00394421"/>
    <w:rsid w:val="00396FFA"/>
    <w:rsid w:val="003B7E96"/>
    <w:rsid w:val="00400EBB"/>
    <w:rsid w:val="0043498D"/>
    <w:rsid w:val="00483AC7"/>
    <w:rsid w:val="004C4CEB"/>
    <w:rsid w:val="00521517"/>
    <w:rsid w:val="00596F40"/>
    <w:rsid w:val="005D5CD6"/>
    <w:rsid w:val="005F1601"/>
    <w:rsid w:val="00601D05"/>
    <w:rsid w:val="00604112"/>
    <w:rsid w:val="00621626"/>
    <w:rsid w:val="00636CAE"/>
    <w:rsid w:val="006435A5"/>
    <w:rsid w:val="006D1223"/>
    <w:rsid w:val="006F1AE5"/>
    <w:rsid w:val="00724409"/>
    <w:rsid w:val="007507FE"/>
    <w:rsid w:val="007565AB"/>
    <w:rsid w:val="00756D6A"/>
    <w:rsid w:val="00772927"/>
    <w:rsid w:val="007D216E"/>
    <w:rsid w:val="007E1DBD"/>
    <w:rsid w:val="008018B8"/>
    <w:rsid w:val="00847F00"/>
    <w:rsid w:val="0085761D"/>
    <w:rsid w:val="00874BC6"/>
    <w:rsid w:val="008A3AE3"/>
    <w:rsid w:val="008C62DA"/>
    <w:rsid w:val="008E0CB6"/>
    <w:rsid w:val="0091633E"/>
    <w:rsid w:val="00942E87"/>
    <w:rsid w:val="0094465D"/>
    <w:rsid w:val="009728BC"/>
    <w:rsid w:val="00993DD1"/>
    <w:rsid w:val="009C202F"/>
    <w:rsid w:val="009C2EFE"/>
    <w:rsid w:val="009D4FDB"/>
    <w:rsid w:val="009F0246"/>
    <w:rsid w:val="00A0210A"/>
    <w:rsid w:val="00A17A67"/>
    <w:rsid w:val="00A31068"/>
    <w:rsid w:val="00A66BFD"/>
    <w:rsid w:val="00A83B17"/>
    <w:rsid w:val="00A83B60"/>
    <w:rsid w:val="00AA32B8"/>
    <w:rsid w:val="00AB185D"/>
    <w:rsid w:val="00AE701A"/>
    <w:rsid w:val="00B07B7A"/>
    <w:rsid w:val="00B97C4A"/>
    <w:rsid w:val="00B97D40"/>
    <w:rsid w:val="00BC1B2E"/>
    <w:rsid w:val="00C135F1"/>
    <w:rsid w:val="00C27C75"/>
    <w:rsid w:val="00C60FB0"/>
    <w:rsid w:val="00C96239"/>
    <w:rsid w:val="00CC4510"/>
    <w:rsid w:val="00CE1C4F"/>
    <w:rsid w:val="00CE58D8"/>
    <w:rsid w:val="00D27D2B"/>
    <w:rsid w:val="00D37B72"/>
    <w:rsid w:val="00D637ED"/>
    <w:rsid w:val="00D85F88"/>
    <w:rsid w:val="00DA4738"/>
    <w:rsid w:val="00DC76E9"/>
    <w:rsid w:val="00E0315F"/>
    <w:rsid w:val="00E2113A"/>
    <w:rsid w:val="00E41658"/>
    <w:rsid w:val="00E52815"/>
    <w:rsid w:val="00E5501F"/>
    <w:rsid w:val="00E834FE"/>
    <w:rsid w:val="00EA2392"/>
    <w:rsid w:val="00EA6B3D"/>
    <w:rsid w:val="00EB65DF"/>
    <w:rsid w:val="00EF3636"/>
    <w:rsid w:val="00F12720"/>
    <w:rsid w:val="00F25CA2"/>
    <w:rsid w:val="00F46556"/>
    <w:rsid w:val="00F62288"/>
    <w:rsid w:val="00F72073"/>
    <w:rsid w:val="00F735AF"/>
    <w:rsid w:val="00F74BDC"/>
    <w:rsid w:val="00F76D59"/>
    <w:rsid w:val="00F81426"/>
    <w:rsid w:val="00FB63F2"/>
    <w:rsid w:val="00FB6783"/>
    <w:rsid w:val="00FC33DE"/>
    <w:rsid w:val="00FD4AE4"/>
    <w:rsid w:val="00FF6F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E09EB"/>
  <w15:docId w15:val="{06BE2AA3-0D13-4045-B366-731C521EF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296951"/>
    <w:rPr>
      <w:sz w:val="16"/>
      <w:szCs w:val="16"/>
    </w:rPr>
  </w:style>
  <w:style w:type="paragraph" w:styleId="Textocomentario">
    <w:name w:val="annotation text"/>
    <w:basedOn w:val="Normal"/>
    <w:link w:val="TextocomentarioCar"/>
    <w:uiPriority w:val="99"/>
    <w:unhideWhenUsed/>
    <w:rsid w:val="00296951"/>
    <w:pPr>
      <w:spacing w:line="240" w:lineRule="auto"/>
    </w:pPr>
    <w:rPr>
      <w:sz w:val="20"/>
      <w:szCs w:val="20"/>
    </w:rPr>
  </w:style>
  <w:style w:type="character" w:customStyle="1" w:styleId="TextocomentarioCar">
    <w:name w:val="Texto comentario Car"/>
    <w:basedOn w:val="Fuentedeprrafopredeter"/>
    <w:link w:val="Textocomentario"/>
    <w:uiPriority w:val="99"/>
    <w:rsid w:val="00296951"/>
    <w:rPr>
      <w:sz w:val="20"/>
      <w:szCs w:val="20"/>
    </w:rPr>
  </w:style>
  <w:style w:type="paragraph" w:styleId="Asuntodelcomentario">
    <w:name w:val="annotation subject"/>
    <w:basedOn w:val="Textocomentario"/>
    <w:next w:val="Textocomentario"/>
    <w:link w:val="AsuntodelcomentarioCar"/>
    <w:uiPriority w:val="99"/>
    <w:semiHidden/>
    <w:unhideWhenUsed/>
    <w:rsid w:val="00296951"/>
    <w:rPr>
      <w:b/>
      <w:bCs/>
    </w:rPr>
  </w:style>
  <w:style w:type="character" w:customStyle="1" w:styleId="AsuntodelcomentarioCar">
    <w:name w:val="Asunto del comentario Car"/>
    <w:basedOn w:val="TextocomentarioCar"/>
    <w:link w:val="Asuntodelcomentario"/>
    <w:uiPriority w:val="99"/>
    <w:semiHidden/>
    <w:rsid w:val="00296951"/>
    <w:rPr>
      <w:b/>
      <w:bCs/>
      <w:sz w:val="20"/>
      <w:szCs w:val="20"/>
    </w:rPr>
  </w:style>
  <w:style w:type="paragraph" w:styleId="Prrafodelista">
    <w:name w:val="List Paragraph"/>
    <w:basedOn w:val="Normal"/>
    <w:uiPriority w:val="34"/>
    <w:qFormat/>
    <w:rsid w:val="00396FFA"/>
    <w:pPr>
      <w:ind w:left="720"/>
      <w:contextualSpacing/>
    </w:pPr>
  </w:style>
  <w:style w:type="character" w:styleId="Hipervnculo">
    <w:name w:val="Hyperlink"/>
    <w:basedOn w:val="Fuentedeprrafopredeter"/>
    <w:uiPriority w:val="99"/>
    <w:unhideWhenUsed/>
    <w:rsid w:val="00396FFA"/>
    <w:rPr>
      <w:color w:val="0000FF" w:themeColor="hyperlink"/>
      <w:u w:val="single"/>
    </w:rPr>
  </w:style>
  <w:style w:type="character" w:styleId="Mencinsinresolver">
    <w:name w:val="Unresolved Mention"/>
    <w:basedOn w:val="Fuentedeprrafopredeter"/>
    <w:uiPriority w:val="99"/>
    <w:semiHidden/>
    <w:unhideWhenUsed/>
    <w:rsid w:val="00396FFA"/>
    <w:rPr>
      <w:color w:val="605E5C"/>
      <w:shd w:val="clear" w:color="auto" w:fill="E1DFDD"/>
    </w:rPr>
  </w:style>
  <w:style w:type="paragraph" w:styleId="NormalWeb">
    <w:name w:val="Normal (Web)"/>
    <w:basedOn w:val="Normal"/>
    <w:uiPriority w:val="99"/>
    <w:semiHidden/>
    <w:unhideWhenUsed/>
    <w:rsid w:val="00396FF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3560D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560D0"/>
  </w:style>
  <w:style w:type="paragraph" w:styleId="Piedepgina">
    <w:name w:val="footer"/>
    <w:basedOn w:val="Normal"/>
    <w:link w:val="PiedepginaCar"/>
    <w:uiPriority w:val="99"/>
    <w:unhideWhenUsed/>
    <w:rsid w:val="003560D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560D0"/>
  </w:style>
  <w:style w:type="paragraph" w:styleId="Revisin">
    <w:name w:val="Revision"/>
    <w:hidden/>
    <w:uiPriority w:val="99"/>
    <w:semiHidden/>
    <w:rsid w:val="00F76D5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59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ltdspain.org/" TargetMode="External"/><Relationship Id="rId18" Type="http://schemas.openxmlformats.org/officeDocument/2006/relationships/hyperlink" Target="mailto:fernando.castro@masorange.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masorange.es/" TargetMode="External"/><Relationship Id="rId17" Type="http://schemas.openxmlformats.org/officeDocument/2006/relationships/hyperlink" Target="https://www.linkedin.com/company/masorange" TargetMode="External"/><Relationship Id="rId2" Type="http://schemas.openxmlformats.org/officeDocument/2006/relationships/customXml" Target="../customXml/item2.xml"/><Relationship Id="rId16" Type="http://schemas.openxmlformats.org/officeDocument/2006/relationships/hyperlink" Target="https://www.masorang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rangedigitalcenter.org/retoruraldigita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vega@unltdspai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B7B0E9400B71445A360F599AD29F21D" ma:contentTypeVersion="13" ma:contentTypeDescription="Crear nuevo documento." ma:contentTypeScope="" ma:versionID="1f09996ab3a61cae30fbbce0eec1dc4b">
  <xsd:schema xmlns:xsd="http://www.w3.org/2001/XMLSchema" xmlns:xs="http://www.w3.org/2001/XMLSchema" xmlns:p="http://schemas.microsoft.com/office/2006/metadata/properties" xmlns:ns2="8ea600c3-efb8-4893-af0d-1cbaf8daca31" xmlns:ns3="ee840ee2-87cc-4284-a9d2-dc10fa9c773b" targetNamespace="http://schemas.microsoft.com/office/2006/metadata/properties" ma:root="true" ma:fieldsID="faa5049e1acf6b66131518c5035bfab6" ns2:_="" ns3:_="">
    <xsd:import namespace="8ea600c3-efb8-4893-af0d-1cbaf8daca31"/>
    <xsd:import namespace="ee840ee2-87cc-4284-a9d2-dc10fa9c77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600c3-efb8-4893-af0d-1cbaf8daca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52d251f3-6dd8-4e2b-acb2-1f157d5dc57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840ee2-87cc-4284-a9d2-dc10fa9c773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1bec519-8177-4a0f-a08d-2e2759ae823c}" ma:internalName="TaxCatchAll" ma:showField="CatchAllData" ma:web="ee840ee2-87cc-4284-a9d2-dc10fa9c77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ea600c3-efb8-4893-af0d-1cbaf8daca31">
      <Terms xmlns="http://schemas.microsoft.com/office/infopath/2007/PartnerControls"/>
    </lcf76f155ced4ddcb4097134ff3c332f>
    <TaxCatchAll xmlns="ee840ee2-87cc-4284-a9d2-dc10fa9c773b"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gbxtVuzkkcf33iS9SIFBDxRvKQ==">CgMxLjA4AHIhMVlDZTlsV1ZCaHBUc3ZubHJ6MzBOcDViQndsTlhfbkFX</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DB455-ECFC-4C33-83B8-358FA9D3D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600c3-efb8-4893-af0d-1cbaf8daca31"/>
    <ds:schemaRef ds:uri="ee840ee2-87cc-4284-a9d2-dc10fa9c7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492917-EBDC-4125-87AA-FF3C3B519AEB}">
  <ds:schemaRefs>
    <ds:schemaRef ds:uri="http://schemas.microsoft.com/office/2006/metadata/properties"/>
    <ds:schemaRef ds:uri="http://schemas.microsoft.com/office/infopath/2007/PartnerControls"/>
    <ds:schemaRef ds:uri="8ea600c3-efb8-4893-af0d-1cbaf8daca31"/>
    <ds:schemaRef ds:uri="ee840ee2-87cc-4284-a9d2-dc10fa9c773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8A13AD7-B744-43DF-AD08-5725377B3D3D}">
  <ds:schemaRefs>
    <ds:schemaRef ds:uri="http://schemas.microsoft.com/sharepoint/v3/contenttype/forms"/>
  </ds:schemaRefs>
</ds:datastoreItem>
</file>

<file path=docMetadata/LabelInfo.xml><?xml version="1.0" encoding="utf-8"?>
<clbl:labelList xmlns:clbl="http://schemas.microsoft.com/office/2020/mipLabelMetadata">
  <clbl:label id="{3b4c039f-23e2-40b6-aac0-78be1568b6cc}" enabled="1" method="Standard" siteId="{c10a36d8-2981-4b7b-9b89-2ef59365493a}" removed="0"/>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5</Pages>
  <Words>1864</Words>
  <Characters>10366</Characters>
  <Application>Microsoft Office Word</Application>
  <DocSecurity>0</DocSecurity>
  <Lines>211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SERRANO RIVERA, Maria Pilar</dc:creator>
  <cp:lastModifiedBy>MARIA PILAR SERRANO RIVERA</cp:lastModifiedBy>
  <cp:revision>10</cp:revision>
  <dcterms:created xsi:type="dcterms:W3CDTF">2026-07-07T06:43:00Z</dcterms:created>
  <dcterms:modified xsi:type="dcterms:W3CDTF">2026-07-08T11:54:00Z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0x010100FB7B0E9400B71445A360F599AD29F21D</vt:lpwstr>
  </property>
  <property fmtid="{D5CDD505-2E9C-101B-9397-08002B2CF9AE}" pid="3" name="MSIP_Label_e6c818a6-e1a0-4a6e-a969-20d857c5dc62_Enabled">
    <vt:lpwstr>true</vt:lpwstr>
  </property>
  <property fmtid="{D5CDD505-2E9C-101B-9397-08002B2CF9AE}" pid="4" name="MSIP_Label_e6c818a6-e1a0-4a6e-a969-20d857c5dc62_SetDate">
    <vt:lpwstr>2025-01-28T14:49:57Z</vt:lpwstr>
  </property>
  <property fmtid="{D5CDD505-2E9C-101B-9397-08002B2CF9AE}" pid="5" name="MSIP_Label_e6c818a6-e1a0-4a6e-a969-20d857c5dc62_Method">
    <vt:lpwstr>Standard</vt:lpwstr>
  </property>
  <property fmtid="{D5CDD505-2E9C-101B-9397-08002B2CF9AE}" pid="6" name="MSIP_Label_e6c818a6-e1a0-4a6e-a969-20d857c5dc62_Name">
    <vt:lpwstr>Orange_restricted_internal.2</vt:lpwstr>
  </property>
  <property fmtid="{D5CDD505-2E9C-101B-9397-08002B2CF9AE}" pid="7" name="MSIP_Label_e6c818a6-e1a0-4a6e-a969-20d857c5dc62_SiteId">
    <vt:lpwstr>90c7a20a-f34b-40bf-bc48-b9253b6f5d20</vt:lpwstr>
  </property>
  <property fmtid="{D5CDD505-2E9C-101B-9397-08002B2CF9AE}" pid="8" name="MSIP_Label_e6c818a6-e1a0-4a6e-a969-20d857c5dc62_ActionId">
    <vt:lpwstr>b8a878ac-39f6-42de-a270-5f74a46bbebb</vt:lpwstr>
  </property>
  <property fmtid="{D5CDD505-2E9C-101B-9397-08002B2CF9AE}" pid="9" name="MSIP_Label_e6c818a6-e1a0-4a6e-a969-20d857c5dc62_ContentBits">
    <vt:lpwstr>2</vt:lpwstr>
  </property>
  <property fmtid="{D5CDD505-2E9C-101B-9397-08002B2CF9AE}" pid="10" name="Order">
    <vt:r8>100</vt:r8>
  </property>
  <property fmtid="{D5CDD505-2E9C-101B-9397-08002B2CF9AE}" pid="11" name="MediaServiceImageTags">
    <vt:lpwstr/>
  </property>
</Properties>
</file>